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4C3" w:rsidRPr="00271570" w:rsidRDefault="009044C3" w:rsidP="009044C3">
      <w:pPr>
        <w:spacing w:after="0"/>
        <w:jc w:val="center"/>
        <w:rPr>
          <w:rFonts w:ascii="Times New Roman" w:hAnsi="Times New Roman"/>
          <w:b/>
          <w:color w:val="000000"/>
          <w:sz w:val="22"/>
          <w:szCs w:val="24"/>
          <w:shd w:val="clear" w:color="auto" w:fill="FFFFFF"/>
        </w:rPr>
      </w:pPr>
      <w:r w:rsidRPr="00271570">
        <w:rPr>
          <w:rFonts w:ascii="Times New Roman" w:hAnsi="Times New Roman"/>
          <w:b/>
          <w:color w:val="000000"/>
          <w:sz w:val="22"/>
          <w:szCs w:val="24"/>
          <w:shd w:val="clear" w:color="auto" w:fill="FFFFFF"/>
        </w:rPr>
        <w:t>RESOLUÇÃO Nº 8</w:t>
      </w:r>
      <w:r w:rsidR="007E69B8">
        <w:rPr>
          <w:rFonts w:ascii="Times New Roman" w:hAnsi="Times New Roman"/>
          <w:b/>
          <w:color w:val="000000"/>
          <w:sz w:val="22"/>
          <w:szCs w:val="24"/>
          <w:shd w:val="clear" w:color="auto" w:fill="FFFFFF"/>
        </w:rPr>
        <w:t>1</w:t>
      </w:r>
      <w:r w:rsidRPr="00271570">
        <w:rPr>
          <w:rFonts w:ascii="Times New Roman" w:hAnsi="Times New Roman"/>
          <w:b/>
          <w:color w:val="000000"/>
          <w:sz w:val="22"/>
          <w:szCs w:val="24"/>
          <w:shd w:val="clear" w:color="auto" w:fill="FFFFFF"/>
        </w:rPr>
        <w:t>/2024</w:t>
      </w:r>
      <w:r w:rsidR="007E69B8">
        <w:rPr>
          <w:rFonts w:ascii="Times New Roman" w:hAnsi="Times New Roman"/>
          <w:b/>
          <w:color w:val="000000"/>
          <w:sz w:val="22"/>
          <w:szCs w:val="24"/>
          <w:shd w:val="clear" w:color="auto" w:fill="FFFFFF"/>
        </w:rPr>
        <w:t>, de 02 de setembro de 2024</w:t>
      </w:r>
      <w:bookmarkStart w:id="0" w:name="_GoBack"/>
      <w:bookmarkEnd w:id="0"/>
      <w:r w:rsidRPr="00271570">
        <w:rPr>
          <w:rFonts w:ascii="Times New Roman" w:hAnsi="Times New Roman"/>
          <w:b/>
          <w:color w:val="000000"/>
          <w:sz w:val="22"/>
          <w:szCs w:val="24"/>
          <w:shd w:val="clear" w:color="auto" w:fill="FFFFFF"/>
        </w:rPr>
        <w:t>.</w:t>
      </w:r>
    </w:p>
    <w:p w:rsidR="009044C3" w:rsidRPr="00271570" w:rsidRDefault="009044C3" w:rsidP="009044C3">
      <w:pPr>
        <w:spacing w:after="0"/>
        <w:jc w:val="both"/>
        <w:rPr>
          <w:rFonts w:ascii="Times New Roman" w:hAnsi="Times New Roman"/>
          <w:i/>
          <w:color w:val="000000"/>
          <w:sz w:val="22"/>
          <w:szCs w:val="24"/>
          <w:shd w:val="clear" w:color="auto" w:fill="FFFFFF"/>
        </w:rPr>
      </w:pPr>
    </w:p>
    <w:p w:rsidR="009044C3" w:rsidRPr="00271570" w:rsidRDefault="009044C3" w:rsidP="009044C3">
      <w:pPr>
        <w:spacing w:after="0"/>
        <w:ind w:left="4536"/>
        <w:jc w:val="both"/>
        <w:rPr>
          <w:rFonts w:ascii="Times New Roman" w:hAnsi="Times New Roman"/>
          <w:i/>
          <w:color w:val="000000"/>
          <w:sz w:val="22"/>
          <w:szCs w:val="24"/>
          <w:shd w:val="clear" w:color="auto" w:fill="FFFFFF"/>
        </w:rPr>
      </w:pPr>
      <w:r w:rsidRPr="00271570">
        <w:rPr>
          <w:rFonts w:ascii="Times New Roman" w:hAnsi="Times New Roman"/>
          <w:i/>
          <w:color w:val="000000"/>
          <w:sz w:val="22"/>
          <w:szCs w:val="24"/>
          <w:shd w:val="clear" w:color="auto" w:fill="FFFFFF"/>
        </w:rPr>
        <w:t>“Institui e disciplina a Tabela de Temporalidade dos documentos do Poder Legislativo do Município de Areado – MG, e dá outras providências”.</w:t>
      </w:r>
    </w:p>
    <w:p w:rsidR="009044C3" w:rsidRPr="00271570" w:rsidRDefault="009044C3" w:rsidP="009044C3">
      <w:pPr>
        <w:spacing w:after="0"/>
        <w:jc w:val="both"/>
        <w:rPr>
          <w:rFonts w:ascii="Times New Roman" w:hAnsi="Times New Roman"/>
          <w:color w:val="000000"/>
          <w:sz w:val="22"/>
          <w:szCs w:val="24"/>
          <w:shd w:val="clear" w:color="auto" w:fill="FFFFFF"/>
        </w:rPr>
      </w:pPr>
    </w:p>
    <w:p w:rsidR="009044C3" w:rsidRPr="00271570" w:rsidRDefault="009044C3" w:rsidP="009044C3">
      <w:pPr>
        <w:pStyle w:val="NormalWeb"/>
        <w:spacing w:before="0" w:beforeAutospacing="0" w:after="0" w:afterAutospacing="0" w:line="276" w:lineRule="auto"/>
        <w:ind w:right="72" w:firstLine="709"/>
        <w:jc w:val="both"/>
        <w:rPr>
          <w:color w:val="000000"/>
          <w:sz w:val="22"/>
        </w:rPr>
      </w:pPr>
      <w:r w:rsidRPr="00271570">
        <w:rPr>
          <w:color w:val="000000"/>
          <w:sz w:val="22"/>
        </w:rPr>
        <w:t>FAÇO SABER que a Câmara Municipal de Areado, Estado de Minas Gerais, aprovou e eu, Vereador Elivelto Russo – Presidente da Câmara Municipal, nos termos do inciso IV do art. 43 da Lei Orgânica do Município de Areado e inciso IV do art. 27 do Regimento Interno da Câmara Municipal, PROMULGO a seguinte Resolução:</w:t>
      </w:r>
    </w:p>
    <w:p w:rsidR="009044C3" w:rsidRPr="00271570" w:rsidRDefault="009044C3" w:rsidP="009044C3">
      <w:pPr>
        <w:spacing w:after="0"/>
        <w:jc w:val="both"/>
        <w:rPr>
          <w:rFonts w:ascii="Times New Roman" w:hAnsi="Times New Roman"/>
          <w:color w:val="000000"/>
          <w:sz w:val="22"/>
          <w:szCs w:val="24"/>
          <w:shd w:val="clear" w:color="auto" w:fill="FFFFFF"/>
        </w:rPr>
      </w:pP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</w:rPr>
      </w:pPr>
      <w:r w:rsidRPr="00271570">
        <w:rPr>
          <w:color w:val="000000"/>
          <w:sz w:val="22"/>
        </w:rPr>
        <w:t>Art. 1º. Fica instituída a Tabela de Temporalidade de documentos no âmbito do Poder Legislativo do Município de Areado, destinada a dar eficiência administrativa, a conservar, a proteger e a assegurar o acesso ao patrimônio documental da Câmara Municipal.</w:t>
      </w: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271570">
        <w:rPr>
          <w:color w:val="000000"/>
          <w:sz w:val="22"/>
        </w:rPr>
        <w:t>Parágrafo único. A Tabela de Temporalidade de documentos é o instrumento básico da Gestão Documental e resulta de um processo de análise que permite a identificação dos valores dos documentos para fins de definição de seus prazos de guarda e destinação.</w:t>
      </w: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271570">
        <w:rPr>
          <w:color w:val="000000"/>
          <w:sz w:val="22"/>
        </w:rPr>
        <w:t>Art. 2º. A classificação dos documentos observará a Tabela de Temporalidade, cujo procedimento de avaliação caberá à Comissão de Avaliação de Documentos, a ela cabendo:</w:t>
      </w: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271570">
        <w:rPr>
          <w:color w:val="000000"/>
          <w:sz w:val="22"/>
        </w:rPr>
        <w:t>I – efetuar o levantamento da documentação a ser trabalhada;</w:t>
      </w: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271570">
        <w:rPr>
          <w:color w:val="000000"/>
          <w:sz w:val="22"/>
        </w:rPr>
        <w:t>II – selecionar os documentos de acordo com sua classificação na Tabela de Temporalidade;</w:t>
      </w: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271570">
        <w:rPr>
          <w:color w:val="000000"/>
          <w:sz w:val="22"/>
        </w:rPr>
        <w:t>III – preparar os documentos para microfilmagem, digitalização ou incineração, observados os prazos e as classificações da tabela no anexo I;</w:t>
      </w: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271570">
        <w:rPr>
          <w:color w:val="000000"/>
          <w:sz w:val="22"/>
        </w:rPr>
        <w:t>IV – revisar a cada 3 (três) anos a tabela de temporalidade;</w:t>
      </w: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271570">
        <w:rPr>
          <w:color w:val="000000"/>
          <w:sz w:val="22"/>
        </w:rPr>
        <w:t>V – avaliar e classificar os documentos de valor histórico.</w:t>
      </w: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271570">
        <w:rPr>
          <w:color w:val="000000"/>
          <w:sz w:val="22"/>
        </w:rPr>
        <w:t xml:space="preserve">Parágrafo único. A comissão de que trata o </w:t>
      </w:r>
      <w:r w:rsidRPr="00271570">
        <w:rPr>
          <w:i/>
          <w:color w:val="000000"/>
          <w:sz w:val="22"/>
        </w:rPr>
        <w:t>caput</w:t>
      </w:r>
      <w:r w:rsidRPr="00271570">
        <w:rPr>
          <w:color w:val="000000"/>
          <w:sz w:val="22"/>
        </w:rPr>
        <w:t xml:space="preserve"> será composta por três membros designados por ato da Mesa Diretora. </w:t>
      </w: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271570">
        <w:rPr>
          <w:color w:val="000000"/>
          <w:sz w:val="22"/>
        </w:rPr>
        <w:t>Art. 3º. Os documentos que são objetos desta Resolução se dividem em quatro grupos:</w:t>
      </w: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271570">
        <w:rPr>
          <w:color w:val="000000"/>
          <w:sz w:val="22"/>
        </w:rPr>
        <w:t>I – o de valor histórico, assim entendidos como aqueles cujo conteúdo estampado representa um momento histórico para a municipalidade;</w:t>
      </w: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271570">
        <w:rPr>
          <w:color w:val="000000"/>
          <w:sz w:val="22"/>
        </w:rPr>
        <w:t>II – o de guarda permanente, assim compreendido entre aqueles que decorrem das atividades administrativas, cujo conteúdo faz prova de ato administrativo de natureza contábil, fiscal, previdenciária, recursos humanos e tributária, bem como aqueles de atividades legislativas, conforme anexo I da presente resolução;</w:t>
      </w: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271570">
        <w:rPr>
          <w:color w:val="000000"/>
          <w:sz w:val="22"/>
        </w:rPr>
        <w:t>III – o de guarda temporária, assim entendido como aqueles que não reúnem valor que justifique sua armazenagem, e que são passíveis de eliminação após cumprida sua finalidade;</w:t>
      </w: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271570">
        <w:rPr>
          <w:color w:val="000000"/>
          <w:sz w:val="22"/>
        </w:rPr>
        <w:t>IV – o de conservação física, assim entendido como aqueles que serão guardados no arquivo físico da Câmara.</w:t>
      </w: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271570">
        <w:rPr>
          <w:color w:val="000000"/>
          <w:sz w:val="22"/>
        </w:rPr>
        <w:t>Art. 4º As divisões elencadas no artigo anterior, seguiram as definições contidas na Tabela de Temporalidade, instituída por esta resolução.</w:t>
      </w: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271570">
        <w:rPr>
          <w:color w:val="000000"/>
          <w:sz w:val="22"/>
        </w:rPr>
        <w:t>§ 1º. Os documentos, após serem recebidos ou produzidos pelo respectivo setor responsável, serão mantidos sob sua guarda pelo prazo indicado na Tabela de Temporalidade do anexo I desta Resolução.</w:t>
      </w: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271570">
        <w:rPr>
          <w:color w:val="000000"/>
          <w:sz w:val="22"/>
        </w:rPr>
        <w:lastRenderedPageBreak/>
        <w:t xml:space="preserve">§ 2º. Exauridos os respectivos prazos, os documentos de valor histórico, de guarda provisória e de guarda permanente serão encaminhados para a comissão de avaliação, que decidirá sobre a destinação, segundo as classificações da Tabela de Temporalidade. </w:t>
      </w: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</w:p>
    <w:p w:rsidR="009044C3" w:rsidRPr="00271570" w:rsidRDefault="009044C3" w:rsidP="009044C3">
      <w:pPr>
        <w:spacing w:after="0"/>
        <w:ind w:firstLine="709"/>
        <w:jc w:val="both"/>
        <w:rPr>
          <w:rFonts w:ascii="Times New Roman" w:hAnsi="Times New Roman"/>
          <w:color w:val="000000"/>
          <w:sz w:val="22"/>
          <w:szCs w:val="24"/>
        </w:rPr>
      </w:pPr>
      <w:r w:rsidRPr="00271570">
        <w:rPr>
          <w:rFonts w:ascii="Times New Roman" w:hAnsi="Times New Roman"/>
          <w:color w:val="000000"/>
          <w:sz w:val="22"/>
          <w:szCs w:val="24"/>
        </w:rPr>
        <w:t>Art. 5º. O destino dos documentos, ao fim do prazo estabelecido no anexo I, seguirá a classificação indicada na Tabela de Temporalidade, sendo:</w:t>
      </w:r>
    </w:p>
    <w:p w:rsidR="009044C3" w:rsidRPr="00271570" w:rsidRDefault="009044C3" w:rsidP="009044C3">
      <w:pPr>
        <w:spacing w:after="0"/>
        <w:ind w:firstLine="709"/>
        <w:jc w:val="both"/>
        <w:rPr>
          <w:rFonts w:ascii="Times New Roman" w:hAnsi="Times New Roman"/>
          <w:color w:val="000000"/>
          <w:sz w:val="22"/>
          <w:szCs w:val="24"/>
        </w:rPr>
      </w:pPr>
    </w:p>
    <w:p w:rsidR="009044C3" w:rsidRPr="00271570" w:rsidRDefault="009044C3" w:rsidP="009044C3">
      <w:pPr>
        <w:spacing w:after="0"/>
        <w:ind w:firstLine="709"/>
        <w:jc w:val="both"/>
        <w:rPr>
          <w:rFonts w:ascii="Times New Roman" w:hAnsi="Times New Roman"/>
          <w:color w:val="000000"/>
          <w:sz w:val="22"/>
          <w:szCs w:val="24"/>
        </w:rPr>
      </w:pPr>
      <w:r w:rsidRPr="00271570">
        <w:rPr>
          <w:rFonts w:ascii="Times New Roman" w:hAnsi="Times New Roman"/>
          <w:color w:val="000000"/>
          <w:sz w:val="22"/>
          <w:szCs w:val="24"/>
        </w:rPr>
        <w:t>I – incinerados os documentos de guarda temporária;</w:t>
      </w:r>
    </w:p>
    <w:p w:rsidR="009044C3" w:rsidRPr="00271570" w:rsidRDefault="009044C3" w:rsidP="009044C3">
      <w:pPr>
        <w:spacing w:after="0"/>
        <w:ind w:firstLine="709"/>
        <w:jc w:val="both"/>
        <w:rPr>
          <w:rFonts w:ascii="Times New Roman" w:hAnsi="Times New Roman"/>
          <w:color w:val="000000"/>
          <w:sz w:val="22"/>
          <w:szCs w:val="24"/>
        </w:rPr>
      </w:pPr>
    </w:p>
    <w:p w:rsidR="009044C3" w:rsidRPr="00271570" w:rsidRDefault="009044C3" w:rsidP="009044C3">
      <w:pPr>
        <w:spacing w:after="0"/>
        <w:ind w:firstLine="709"/>
        <w:jc w:val="both"/>
        <w:rPr>
          <w:rFonts w:ascii="Times New Roman" w:hAnsi="Times New Roman"/>
          <w:color w:val="000000"/>
          <w:sz w:val="22"/>
          <w:szCs w:val="24"/>
        </w:rPr>
      </w:pPr>
      <w:r w:rsidRPr="00271570">
        <w:rPr>
          <w:rFonts w:ascii="Times New Roman" w:hAnsi="Times New Roman"/>
          <w:color w:val="000000"/>
          <w:sz w:val="22"/>
          <w:szCs w:val="24"/>
        </w:rPr>
        <w:t>II – digitalizados ou microfilmados os documentos de guarda permanente;</w:t>
      </w:r>
    </w:p>
    <w:p w:rsidR="009044C3" w:rsidRPr="00271570" w:rsidRDefault="009044C3" w:rsidP="009044C3">
      <w:pPr>
        <w:spacing w:after="0"/>
        <w:ind w:firstLine="709"/>
        <w:jc w:val="both"/>
        <w:rPr>
          <w:rFonts w:ascii="Times New Roman" w:hAnsi="Times New Roman"/>
          <w:color w:val="000000"/>
          <w:sz w:val="18"/>
        </w:rPr>
      </w:pPr>
    </w:p>
    <w:p w:rsidR="009044C3" w:rsidRPr="00271570" w:rsidRDefault="009044C3" w:rsidP="009044C3">
      <w:pPr>
        <w:spacing w:after="0"/>
        <w:ind w:firstLine="709"/>
        <w:jc w:val="both"/>
        <w:rPr>
          <w:rFonts w:ascii="Times New Roman" w:hAnsi="Times New Roman"/>
          <w:color w:val="000000"/>
          <w:sz w:val="22"/>
          <w:szCs w:val="24"/>
        </w:rPr>
      </w:pPr>
      <w:r w:rsidRPr="00271570">
        <w:rPr>
          <w:rFonts w:ascii="Times New Roman" w:hAnsi="Times New Roman"/>
          <w:color w:val="000000"/>
          <w:sz w:val="22"/>
          <w:szCs w:val="24"/>
        </w:rPr>
        <w:t>III – mantidos no arquivo físico;</w:t>
      </w:r>
    </w:p>
    <w:p w:rsidR="009044C3" w:rsidRPr="00271570" w:rsidRDefault="009044C3" w:rsidP="009044C3">
      <w:pPr>
        <w:spacing w:after="0"/>
        <w:ind w:firstLine="709"/>
        <w:jc w:val="both"/>
        <w:rPr>
          <w:rFonts w:ascii="Times New Roman" w:hAnsi="Times New Roman"/>
          <w:color w:val="000000"/>
          <w:sz w:val="22"/>
          <w:szCs w:val="24"/>
        </w:rPr>
      </w:pPr>
      <w:r w:rsidRPr="00271570">
        <w:rPr>
          <w:rFonts w:ascii="Times New Roman" w:hAnsi="Times New Roman"/>
          <w:color w:val="000000"/>
          <w:sz w:val="22"/>
          <w:szCs w:val="24"/>
        </w:rPr>
        <w:t xml:space="preserve"> </w:t>
      </w: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271570">
        <w:rPr>
          <w:color w:val="000000"/>
          <w:sz w:val="22"/>
        </w:rPr>
        <w:t>IV – os documentos de valor histórico serão avaliados pela comissão e serão digitalizados ou microfilmados, bem como mantidos em arquivo físico.</w:t>
      </w:r>
    </w:p>
    <w:p w:rsidR="009044C3" w:rsidRPr="00271570" w:rsidRDefault="009044C3" w:rsidP="009044C3">
      <w:pPr>
        <w:spacing w:after="0"/>
        <w:ind w:firstLine="709"/>
        <w:jc w:val="both"/>
        <w:rPr>
          <w:rFonts w:ascii="Times New Roman" w:hAnsi="Times New Roman"/>
          <w:color w:val="000000"/>
          <w:sz w:val="22"/>
          <w:szCs w:val="24"/>
        </w:rPr>
      </w:pPr>
    </w:p>
    <w:p w:rsidR="009044C3" w:rsidRPr="00271570" w:rsidRDefault="009044C3" w:rsidP="009044C3">
      <w:pPr>
        <w:spacing w:after="0"/>
        <w:ind w:firstLine="709"/>
        <w:jc w:val="both"/>
        <w:rPr>
          <w:rFonts w:ascii="Times New Roman" w:hAnsi="Times New Roman"/>
          <w:color w:val="000000"/>
          <w:sz w:val="22"/>
          <w:szCs w:val="24"/>
        </w:rPr>
      </w:pPr>
      <w:r w:rsidRPr="00271570">
        <w:rPr>
          <w:rFonts w:ascii="Times New Roman" w:hAnsi="Times New Roman"/>
          <w:color w:val="000000"/>
          <w:sz w:val="22"/>
          <w:szCs w:val="24"/>
        </w:rPr>
        <w:t>§ 1º. Em ambos os procedimentos, a comissão avaliará previamente, se o conteúdo estampado no respectivo documento justifica a conversão para formato digital, incineração ou manutenção no arquivo físico.</w:t>
      </w:r>
    </w:p>
    <w:p w:rsidR="009044C3" w:rsidRPr="00271570" w:rsidRDefault="009044C3" w:rsidP="009044C3">
      <w:pPr>
        <w:spacing w:after="0"/>
        <w:ind w:firstLine="709"/>
        <w:jc w:val="both"/>
        <w:rPr>
          <w:rFonts w:ascii="Times New Roman" w:hAnsi="Times New Roman"/>
          <w:color w:val="000000"/>
          <w:sz w:val="22"/>
          <w:szCs w:val="24"/>
        </w:rPr>
      </w:pP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271570">
        <w:rPr>
          <w:color w:val="000000"/>
          <w:sz w:val="22"/>
        </w:rPr>
        <w:t>§ 2º. O procedimento de incineração de acervo impresso será precedido de avaliação e classificação pela comissão, de acordo com a Tabela de Temporalidade.</w:t>
      </w: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271570">
        <w:rPr>
          <w:color w:val="000000"/>
          <w:sz w:val="22"/>
        </w:rPr>
        <w:t>§ 3º. A incineração de documentos será precedida da publicação de edital com 5 (cinco) dias de antecedência, nos termos do anexo II desta Resolução, e registrado em ata assinada pelos membros da comissão, na qual será lavrado o termo previsto no anexo III da presente.</w:t>
      </w: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271570">
        <w:rPr>
          <w:color w:val="000000"/>
          <w:sz w:val="22"/>
        </w:rPr>
        <w:t>§ 4º. A comissão poderá utilizar outra forma de descarte diferente da incineração, desde que seja segura e eficiente.</w:t>
      </w: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271570">
        <w:rPr>
          <w:color w:val="000000"/>
          <w:sz w:val="22"/>
        </w:rPr>
        <w:t>Art. 6º. Integram esta Resolução os anexos de I a IV, que respectivamente estabelecem a Tabela de Temporalidade, o Edital de Ciência de Incineração de Documentos, o Termo de Incineração e o Fluxograma.</w:t>
      </w: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</w:p>
    <w:p w:rsidR="009044C3" w:rsidRPr="00271570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271570">
        <w:rPr>
          <w:color w:val="000000"/>
          <w:sz w:val="22"/>
        </w:rPr>
        <w:t>Art. 7º. Esta Resolução entra em vigor na data de sua publicação.</w:t>
      </w:r>
    </w:p>
    <w:p w:rsidR="009044C3" w:rsidRPr="00271570" w:rsidRDefault="009044C3" w:rsidP="009044C3">
      <w:pPr>
        <w:pStyle w:val="Corpodetexto"/>
        <w:tabs>
          <w:tab w:val="left" w:pos="2454"/>
        </w:tabs>
        <w:spacing w:line="276" w:lineRule="auto"/>
        <w:ind w:right="108"/>
        <w:jc w:val="center"/>
        <w:rPr>
          <w:color w:val="000000"/>
          <w:sz w:val="22"/>
          <w:shd w:val="clear" w:color="auto" w:fill="FFFFFF"/>
        </w:rPr>
      </w:pPr>
    </w:p>
    <w:p w:rsidR="009044C3" w:rsidRPr="00271570" w:rsidRDefault="009044C3" w:rsidP="009044C3">
      <w:pPr>
        <w:pStyle w:val="Corpodetexto"/>
        <w:tabs>
          <w:tab w:val="left" w:pos="2454"/>
        </w:tabs>
        <w:spacing w:line="276" w:lineRule="auto"/>
        <w:ind w:right="108"/>
        <w:jc w:val="center"/>
        <w:rPr>
          <w:color w:val="000000"/>
          <w:sz w:val="22"/>
          <w:shd w:val="clear" w:color="auto" w:fill="FFFFFF"/>
        </w:rPr>
      </w:pPr>
      <w:r w:rsidRPr="00271570">
        <w:rPr>
          <w:color w:val="000000"/>
          <w:sz w:val="22"/>
          <w:shd w:val="clear" w:color="auto" w:fill="FFFFFF"/>
        </w:rPr>
        <w:t xml:space="preserve">Câmara Municipal de Areado, em </w:t>
      </w:r>
      <w:r w:rsidR="00271570" w:rsidRPr="00271570">
        <w:rPr>
          <w:color w:val="000000"/>
          <w:sz w:val="22"/>
          <w:shd w:val="clear" w:color="auto" w:fill="FFFFFF"/>
        </w:rPr>
        <w:t>02</w:t>
      </w:r>
      <w:r w:rsidRPr="00271570">
        <w:rPr>
          <w:color w:val="000000"/>
          <w:sz w:val="22"/>
          <w:shd w:val="clear" w:color="auto" w:fill="FFFFFF"/>
        </w:rPr>
        <w:t xml:space="preserve"> de </w:t>
      </w:r>
      <w:r w:rsidR="00271570" w:rsidRPr="00271570">
        <w:rPr>
          <w:color w:val="000000"/>
          <w:sz w:val="22"/>
          <w:shd w:val="clear" w:color="auto" w:fill="FFFFFF"/>
        </w:rPr>
        <w:t xml:space="preserve">setembro </w:t>
      </w:r>
      <w:r w:rsidRPr="00271570">
        <w:rPr>
          <w:color w:val="000000"/>
          <w:sz w:val="22"/>
          <w:shd w:val="clear" w:color="auto" w:fill="FFFFFF"/>
        </w:rPr>
        <w:t>de 2024.</w:t>
      </w:r>
    </w:p>
    <w:p w:rsidR="009044C3" w:rsidRPr="00271570" w:rsidRDefault="009044C3" w:rsidP="009044C3">
      <w:pPr>
        <w:pStyle w:val="Corpodetexto"/>
        <w:tabs>
          <w:tab w:val="left" w:pos="2454"/>
        </w:tabs>
        <w:spacing w:line="276" w:lineRule="auto"/>
        <w:ind w:right="108"/>
        <w:jc w:val="center"/>
        <w:rPr>
          <w:color w:val="000000"/>
          <w:sz w:val="22"/>
          <w:shd w:val="clear" w:color="auto" w:fill="FFFFFF"/>
        </w:rPr>
      </w:pPr>
    </w:p>
    <w:tbl>
      <w:tblPr>
        <w:tblpPr w:leftFromText="141" w:rightFromText="141" w:vertAnchor="text" w:horzAnchor="margin" w:tblpXSpec="center" w:tblpY="8"/>
        <w:tblW w:w="10817" w:type="dxa"/>
        <w:tblLook w:val="04A0" w:firstRow="1" w:lastRow="0" w:firstColumn="1" w:lastColumn="0" w:noHBand="0" w:noVBand="1"/>
      </w:tblPr>
      <w:tblGrid>
        <w:gridCol w:w="3461"/>
        <w:gridCol w:w="3750"/>
        <w:gridCol w:w="3606"/>
      </w:tblGrid>
      <w:tr w:rsidR="009044C3" w:rsidRPr="00271570" w:rsidTr="007E69B8">
        <w:trPr>
          <w:trHeight w:val="545"/>
        </w:trPr>
        <w:tc>
          <w:tcPr>
            <w:tcW w:w="3461" w:type="dxa"/>
            <w:hideMark/>
          </w:tcPr>
          <w:p w:rsidR="009044C3" w:rsidRPr="00271570" w:rsidRDefault="009044C3" w:rsidP="007E69B8">
            <w:pPr>
              <w:pStyle w:val="Corpodetexto"/>
              <w:spacing w:line="276" w:lineRule="auto"/>
              <w:jc w:val="both"/>
              <w:rPr>
                <w:color w:val="000000"/>
                <w:sz w:val="22"/>
              </w:rPr>
            </w:pPr>
            <w:r w:rsidRPr="00271570">
              <w:rPr>
                <w:color w:val="000000"/>
                <w:sz w:val="22"/>
              </w:rPr>
              <w:t xml:space="preserve">       Elivelto Russo</w:t>
            </w:r>
          </w:p>
          <w:p w:rsidR="009044C3" w:rsidRPr="00271570" w:rsidRDefault="009044C3" w:rsidP="007E69B8">
            <w:pPr>
              <w:pStyle w:val="Corpodetexto"/>
              <w:spacing w:line="276" w:lineRule="auto"/>
              <w:ind w:firstLine="709"/>
              <w:jc w:val="both"/>
              <w:rPr>
                <w:color w:val="000000"/>
                <w:sz w:val="22"/>
              </w:rPr>
            </w:pPr>
            <w:r w:rsidRPr="00271570">
              <w:rPr>
                <w:color w:val="000000"/>
                <w:sz w:val="22"/>
              </w:rPr>
              <w:t xml:space="preserve">          Presidente</w:t>
            </w:r>
          </w:p>
        </w:tc>
        <w:tc>
          <w:tcPr>
            <w:tcW w:w="3750" w:type="dxa"/>
          </w:tcPr>
          <w:p w:rsidR="009044C3" w:rsidRPr="00271570" w:rsidRDefault="009044C3" w:rsidP="007E69B8">
            <w:pPr>
              <w:pStyle w:val="Corpodetexto"/>
              <w:spacing w:line="276" w:lineRule="auto"/>
              <w:ind w:firstLine="709"/>
              <w:jc w:val="both"/>
              <w:rPr>
                <w:color w:val="000000"/>
                <w:sz w:val="22"/>
              </w:rPr>
            </w:pPr>
          </w:p>
        </w:tc>
        <w:tc>
          <w:tcPr>
            <w:tcW w:w="3606" w:type="dxa"/>
            <w:hideMark/>
          </w:tcPr>
          <w:p w:rsidR="009044C3" w:rsidRPr="00271570" w:rsidRDefault="009044C3" w:rsidP="007E69B8">
            <w:pPr>
              <w:pStyle w:val="Corpodetexto"/>
              <w:spacing w:line="276" w:lineRule="auto"/>
              <w:jc w:val="both"/>
              <w:rPr>
                <w:color w:val="000000"/>
                <w:sz w:val="22"/>
              </w:rPr>
            </w:pPr>
            <w:r w:rsidRPr="00271570">
              <w:rPr>
                <w:color w:val="000000"/>
                <w:sz w:val="22"/>
              </w:rPr>
              <w:t>Mayke Kewin de Oliveira</w:t>
            </w:r>
          </w:p>
          <w:p w:rsidR="009044C3" w:rsidRPr="00271570" w:rsidRDefault="009044C3" w:rsidP="007E69B8">
            <w:pPr>
              <w:pStyle w:val="Corpodetexto"/>
              <w:spacing w:line="276" w:lineRule="auto"/>
              <w:ind w:firstLine="709"/>
              <w:jc w:val="both"/>
              <w:rPr>
                <w:color w:val="000000"/>
                <w:sz w:val="22"/>
              </w:rPr>
            </w:pPr>
            <w:r w:rsidRPr="00271570">
              <w:rPr>
                <w:color w:val="000000"/>
                <w:sz w:val="22"/>
              </w:rPr>
              <w:t xml:space="preserve">            Secretário</w:t>
            </w:r>
          </w:p>
        </w:tc>
      </w:tr>
      <w:tr w:rsidR="009044C3" w:rsidRPr="00271570" w:rsidTr="007E69B8">
        <w:trPr>
          <w:trHeight w:val="1080"/>
        </w:trPr>
        <w:tc>
          <w:tcPr>
            <w:tcW w:w="3461" w:type="dxa"/>
          </w:tcPr>
          <w:p w:rsidR="009044C3" w:rsidRPr="00271570" w:rsidRDefault="009044C3" w:rsidP="007E69B8">
            <w:pPr>
              <w:pStyle w:val="Corpodetexto"/>
              <w:spacing w:line="276" w:lineRule="auto"/>
              <w:ind w:firstLine="709"/>
              <w:jc w:val="both"/>
              <w:rPr>
                <w:color w:val="000000"/>
                <w:sz w:val="22"/>
              </w:rPr>
            </w:pPr>
          </w:p>
        </w:tc>
        <w:tc>
          <w:tcPr>
            <w:tcW w:w="3750" w:type="dxa"/>
          </w:tcPr>
          <w:p w:rsidR="009044C3" w:rsidRPr="00271570" w:rsidRDefault="009044C3" w:rsidP="007E69B8">
            <w:pPr>
              <w:pStyle w:val="Corpodetexto"/>
              <w:spacing w:line="276" w:lineRule="auto"/>
              <w:ind w:firstLine="709"/>
              <w:jc w:val="both"/>
              <w:rPr>
                <w:color w:val="000000"/>
                <w:sz w:val="22"/>
              </w:rPr>
            </w:pPr>
          </w:p>
          <w:p w:rsidR="009044C3" w:rsidRPr="00271570" w:rsidRDefault="009044C3" w:rsidP="007E69B8">
            <w:pPr>
              <w:pStyle w:val="Corpodetexto"/>
              <w:spacing w:line="276" w:lineRule="auto"/>
              <w:jc w:val="both"/>
              <w:rPr>
                <w:color w:val="000000"/>
                <w:sz w:val="22"/>
              </w:rPr>
            </w:pPr>
            <w:r w:rsidRPr="00271570">
              <w:rPr>
                <w:color w:val="000000"/>
                <w:sz w:val="22"/>
              </w:rPr>
              <w:t>Rosângela bernardo Manoel</w:t>
            </w:r>
          </w:p>
          <w:p w:rsidR="009044C3" w:rsidRPr="00271570" w:rsidRDefault="009044C3" w:rsidP="007E69B8">
            <w:pPr>
              <w:pStyle w:val="Corpodetexto"/>
              <w:spacing w:line="276" w:lineRule="auto"/>
              <w:ind w:firstLine="709"/>
              <w:jc w:val="both"/>
              <w:rPr>
                <w:color w:val="000000"/>
                <w:sz w:val="22"/>
              </w:rPr>
            </w:pPr>
            <w:r w:rsidRPr="00271570">
              <w:rPr>
                <w:color w:val="000000"/>
                <w:sz w:val="22"/>
              </w:rPr>
              <w:t xml:space="preserve">         Vice-Presidente</w:t>
            </w:r>
          </w:p>
        </w:tc>
        <w:tc>
          <w:tcPr>
            <w:tcW w:w="3606" w:type="dxa"/>
          </w:tcPr>
          <w:p w:rsidR="009044C3" w:rsidRPr="00271570" w:rsidRDefault="009044C3" w:rsidP="007E69B8">
            <w:pPr>
              <w:pStyle w:val="Corpodetexto"/>
              <w:spacing w:line="276" w:lineRule="auto"/>
              <w:ind w:firstLine="709"/>
              <w:jc w:val="both"/>
              <w:rPr>
                <w:color w:val="000000"/>
                <w:sz w:val="22"/>
              </w:rPr>
            </w:pPr>
          </w:p>
        </w:tc>
      </w:tr>
    </w:tbl>
    <w:p w:rsidR="009044C3" w:rsidRPr="00271570" w:rsidRDefault="009044C3" w:rsidP="009044C3">
      <w:pPr>
        <w:spacing w:after="0"/>
        <w:rPr>
          <w:rFonts w:ascii="Times New Roman" w:hAnsi="Times New Roman"/>
          <w:b/>
          <w:color w:val="000000"/>
          <w:sz w:val="24"/>
          <w:szCs w:val="26"/>
        </w:rPr>
      </w:pPr>
    </w:p>
    <w:p w:rsidR="009044C3" w:rsidRPr="00271570" w:rsidRDefault="009044C3" w:rsidP="009044C3">
      <w:pPr>
        <w:rPr>
          <w:rFonts w:ascii="Times New Roman" w:hAnsi="Times New Roman"/>
          <w:b/>
          <w:color w:val="000000"/>
          <w:sz w:val="24"/>
          <w:szCs w:val="26"/>
        </w:rPr>
      </w:pPr>
      <w:r w:rsidRPr="00271570">
        <w:rPr>
          <w:rFonts w:ascii="Times New Roman" w:hAnsi="Times New Roman"/>
          <w:b/>
          <w:color w:val="000000"/>
          <w:sz w:val="24"/>
          <w:szCs w:val="26"/>
        </w:rPr>
        <w:br w:type="page"/>
      </w:r>
    </w:p>
    <w:p w:rsidR="00B97892" w:rsidRPr="00271570" w:rsidRDefault="00B97892" w:rsidP="00B97892">
      <w:pPr>
        <w:spacing w:after="111"/>
        <w:ind w:right="1114"/>
        <w:jc w:val="center"/>
        <w:rPr>
          <w:rFonts w:ascii="Times New Roman" w:hAnsi="Times New Roman"/>
          <w:b/>
          <w:color w:val="000000"/>
          <w:sz w:val="24"/>
          <w:szCs w:val="26"/>
        </w:rPr>
      </w:pPr>
      <w:r w:rsidRPr="00271570">
        <w:rPr>
          <w:rFonts w:ascii="Times New Roman" w:hAnsi="Times New Roman"/>
          <w:b/>
          <w:color w:val="000000"/>
          <w:sz w:val="24"/>
          <w:szCs w:val="26"/>
        </w:rPr>
        <w:lastRenderedPageBreak/>
        <w:t xml:space="preserve">Tabela de Temporalidade </w:t>
      </w:r>
    </w:p>
    <w:p w:rsidR="00695964" w:rsidRPr="00271570" w:rsidRDefault="00B97892" w:rsidP="00B97892">
      <w:pPr>
        <w:spacing w:after="111"/>
        <w:ind w:right="1114"/>
        <w:jc w:val="center"/>
        <w:rPr>
          <w:rFonts w:ascii="Times New Roman" w:hAnsi="Times New Roman"/>
          <w:b/>
          <w:color w:val="000000"/>
          <w:sz w:val="24"/>
          <w:szCs w:val="26"/>
        </w:rPr>
      </w:pPr>
      <w:r w:rsidRPr="00271570">
        <w:rPr>
          <w:rFonts w:ascii="Times New Roman" w:hAnsi="Times New Roman"/>
          <w:b/>
          <w:color w:val="000000"/>
          <w:sz w:val="24"/>
          <w:szCs w:val="26"/>
        </w:rPr>
        <w:t xml:space="preserve"> Anexo I – Resolução Nº ___ de ____ de __________ de 2024</w:t>
      </w:r>
    </w:p>
    <w:p w:rsidR="00B97892" w:rsidRPr="00271570" w:rsidRDefault="00B97892" w:rsidP="006B533C">
      <w:pPr>
        <w:spacing w:after="0" w:line="240" w:lineRule="auto"/>
        <w:rPr>
          <w:rFonts w:ascii="Times New Roman" w:hAnsi="Times New Roman"/>
          <w:b/>
          <w:color w:val="000000"/>
          <w:sz w:val="22"/>
          <w:szCs w:val="24"/>
        </w:rPr>
      </w:pPr>
    </w:p>
    <w:p w:rsidR="006B533C" w:rsidRPr="00271570" w:rsidRDefault="006B533C" w:rsidP="006B533C">
      <w:pPr>
        <w:spacing w:after="0" w:line="240" w:lineRule="auto"/>
        <w:rPr>
          <w:rFonts w:ascii="Times New Roman" w:hAnsi="Times New Roman"/>
          <w:color w:val="000000"/>
          <w:sz w:val="22"/>
          <w:szCs w:val="24"/>
        </w:rPr>
      </w:pPr>
      <w:r w:rsidRPr="00271570">
        <w:rPr>
          <w:rFonts w:ascii="Times New Roman" w:hAnsi="Times New Roman"/>
          <w:color w:val="000000"/>
          <w:sz w:val="22"/>
          <w:szCs w:val="24"/>
        </w:rPr>
        <w:t> </w:t>
      </w:r>
      <w:r w:rsidRPr="00271570">
        <w:rPr>
          <w:rFonts w:ascii="Times New Roman" w:hAnsi="Times New Roman"/>
          <w:b/>
          <w:bCs/>
          <w:color w:val="000000"/>
          <w:sz w:val="22"/>
          <w:szCs w:val="24"/>
        </w:rPr>
        <w:t>1 EXERCÍCIO DAS FUNÇÕES DO PODER LEGISLATIVO</w:t>
      </w:r>
      <w:r w:rsidRPr="00271570">
        <w:rPr>
          <w:rFonts w:ascii="Times New Roman" w:hAnsi="Times New Roman"/>
          <w:color w:val="000000"/>
          <w:sz w:val="22"/>
          <w:szCs w:val="24"/>
        </w:rPr>
        <w:t xml:space="preserve"> </w:t>
      </w:r>
    </w:p>
    <w:tbl>
      <w:tblPr>
        <w:tblW w:w="1076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3543"/>
        <w:gridCol w:w="1770"/>
        <w:gridCol w:w="2199"/>
        <w:gridCol w:w="1701"/>
      </w:tblGrid>
      <w:tr w:rsidR="009044C3" w:rsidRPr="00271570" w:rsidTr="00D322CD">
        <w:trPr>
          <w:trHeight w:val="765"/>
          <w:tblCellSpacing w:w="0" w:type="dxa"/>
        </w:trPr>
        <w:tc>
          <w:tcPr>
            <w:tcW w:w="1555" w:type="dxa"/>
            <w:vMerge w:val="restart"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Cs w:val="24"/>
              </w:rPr>
              <w:t> </w:t>
            </w:r>
            <w:r w:rsidRPr="00271570">
              <w:rPr>
                <w:rFonts w:ascii="Times New Roman" w:hAnsi="Times New Roman"/>
                <w:color w:val="000000"/>
                <w:szCs w:val="24"/>
              </w:rPr>
              <w:br/>
            </w: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ATIVIDADE</w:t>
            </w:r>
          </w:p>
        </w:tc>
        <w:tc>
          <w:tcPr>
            <w:tcW w:w="3543" w:type="dxa"/>
            <w:vMerge w:val="restart"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Cs w:val="24"/>
              </w:rPr>
              <w:t> </w:t>
            </w:r>
            <w:r w:rsidRPr="00271570">
              <w:rPr>
                <w:rFonts w:ascii="Times New Roman" w:hAnsi="Times New Roman"/>
                <w:color w:val="000000"/>
                <w:szCs w:val="24"/>
              </w:rPr>
              <w:br/>
            </w: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DOCUMENTO</w:t>
            </w:r>
          </w:p>
        </w:tc>
        <w:tc>
          <w:tcPr>
            <w:tcW w:w="5670" w:type="dxa"/>
            <w:gridSpan w:val="3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DESTINAÇÃO</w:t>
            </w:r>
          </w:p>
        </w:tc>
      </w:tr>
      <w:tr w:rsidR="009044C3" w:rsidRPr="00271570" w:rsidTr="00D322CD">
        <w:trPr>
          <w:trHeight w:val="765"/>
          <w:tblCellSpacing w:w="0" w:type="dxa"/>
        </w:trPr>
        <w:tc>
          <w:tcPr>
            <w:tcW w:w="1555" w:type="dxa"/>
            <w:vMerge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70" w:type="dxa"/>
            <w:vAlign w:val="center"/>
            <w:hideMark/>
          </w:tcPr>
          <w:p w:rsidR="00D322CD" w:rsidRPr="00271570" w:rsidRDefault="00D322CD" w:rsidP="00452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1570">
              <w:rPr>
                <w:rStyle w:val="Refdenotaderodap"/>
                <w:rFonts w:ascii="Times New Roman" w:hAnsi="Times New Roman"/>
                <w:b/>
                <w:bCs/>
                <w:color w:val="000000"/>
                <w:szCs w:val="24"/>
              </w:rPr>
              <w:footnoteReference w:id="1"/>
            </w: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GUARDA TEMPORÁRIA/</w:t>
            </w:r>
          </w:p>
          <w:p w:rsidR="00D322CD" w:rsidRPr="00271570" w:rsidRDefault="00D322CD" w:rsidP="0045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INCINERAÇÃO</w:t>
            </w:r>
          </w:p>
        </w:tc>
        <w:tc>
          <w:tcPr>
            <w:tcW w:w="2199" w:type="dxa"/>
            <w:vAlign w:val="center"/>
            <w:hideMark/>
          </w:tcPr>
          <w:p w:rsidR="00D322CD" w:rsidRPr="00271570" w:rsidRDefault="00D322CD" w:rsidP="00452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GUARDA PERMANENTE PARA DIGITALIZAÇÃO/ MICROFILMAGEM</w:t>
            </w:r>
          </w:p>
        </w:tc>
        <w:tc>
          <w:tcPr>
            <w:tcW w:w="1701" w:type="dxa"/>
          </w:tcPr>
          <w:p w:rsidR="00D322CD" w:rsidRPr="00271570" w:rsidRDefault="00D322CD" w:rsidP="008513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color w:val="000000"/>
                <w:szCs w:val="24"/>
              </w:rPr>
              <w:t>GUARDA PERMANENTE ARQUIVO FÍSICO</w:t>
            </w:r>
          </w:p>
        </w:tc>
      </w:tr>
      <w:tr w:rsidR="009044C3" w:rsidRPr="00271570" w:rsidTr="00D322CD">
        <w:trPr>
          <w:trHeight w:val="405"/>
          <w:tblCellSpacing w:w="0" w:type="dxa"/>
        </w:trPr>
        <w:tc>
          <w:tcPr>
            <w:tcW w:w="1555" w:type="dxa"/>
            <w:vMerge w:val="restart"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1.1.Atividades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Legislativas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</w:p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 xml:space="preserve">  </w:t>
            </w:r>
          </w:p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</w:r>
          </w:p>
        </w:tc>
        <w:tc>
          <w:tcPr>
            <w:tcW w:w="3543" w:type="dxa"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Emenda à Lei Orgânica</w:t>
            </w:r>
          </w:p>
        </w:tc>
        <w:tc>
          <w:tcPr>
            <w:tcW w:w="1770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99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rHeight w:val="240"/>
          <w:tblCellSpacing w:w="0" w:type="dxa"/>
        </w:trPr>
        <w:tc>
          <w:tcPr>
            <w:tcW w:w="1555" w:type="dxa"/>
            <w:vMerge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Lei Complementar</w:t>
            </w:r>
          </w:p>
        </w:tc>
        <w:tc>
          <w:tcPr>
            <w:tcW w:w="1770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99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rHeight w:val="60"/>
          <w:tblCellSpacing w:w="0" w:type="dxa"/>
        </w:trPr>
        <w:tc>
          <w:tcPr>
            <w:tcW w:w="1555" w:type="dxa"/>
            <w:vMerge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Lei Ordinária</w:t>
            </w:r>
          </w:p>
        </w:tc>
        <w:tc>
          <w:tcPr>
            <w:tcW w:w="1770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99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rHeight w:val="60"/>
          <w:tblCellSpacing w:w="0" w:type="dxa"/>
        </w:trPr>
        <w:tc>
          <w:tcPr>
            <w:tcW w:w="1555" w:type="dxa"/>
            <w:vMerge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Decreto Legislativo</w:t>
            </w:r>
          </w:p>
        </w:tc>
        <w:tc>
          <w:tcPr>
            <w:tcW w:w="1770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99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blCellSpacing w:w="0" w:type="dxa"/>
        </w:trPr>
        <w:tc>
          <w:tcPr>
            <w:tcW w:w="1555" w:type="dxa"/>
            <w:vMerge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Resoluções</w:t>
            </w:r>
          </w:p>
        </w:tc>
        <w:tc>
          <w:tcPr>
            <w:tcW w:w="1770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99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blCellSpacing w:w="0" w:type="dxa"/>
        </w:trPr>
        <w:tc>
          <w:tcPr>
            <w:tcW w:w="1555" w:type="dxa"/>
            <w:vMerge/>
            <w:vAlign w:val="center"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Autógrafo</w:t>
            </w:r>
          </w:p>
        </w:tc>
        <w:tc>
          <w:tcPr>
            <w:tcW w:w="1770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99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blCellSpacing w:w="0" w:type="dxa"/>
        </w:trPr>
        <w:tc>
          <w:tcPr>
            <w:tcW w:w="1555" w:type="dxa"/>
            <w:vMerge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Projeto de Lei Complementar</w:t>
            </w:r>
          </w:p>
        </w:tc>
        <w:tc>
          <w:tcPr>
            <w:tcW w:w="1770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15</w:t>
            </w:r>
          </w:p>
        </w:tc>
        <w:tc>
          <w:tcPr>
            <w:tcW w:w="2199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blCellSpacing w:w="0" w:type="dxa"/>
        </w:trPr>
        <w:tc>
          <w:tcPr>
            <w:tcW w:w="1555" w:type="dxa"/>
            <w:vMerge/>
            <w:vAlign w:val="center"/>
            <w:hideMark/>
          </w:tcPr>
          <w:p w:rsidR="00D322CD" w:rsidRPr="00271570" w:rsidRDefault="00D322CD" w:rsidP="008513B1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:rsidR="00D322CD" w:rsidRPr="00271570" w:rsidRDefault="00D322CD" w:rsidP="008513B1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Projeto de Lei Ordinária</w:t>
            </w:r>
          </w:p>
        </w:tc>
        <w:tc>
          <w:tcPr>
            <w:tcW w:w="1770" w:type="dxa"/>
            <w:vAlign w:val="center"/>
            <w:hideMark/>
          </w:tcPr>
          <w:p w:rsidR="00D322CD" w:rsidRPr="00271570" w:rsidRDefault="00D322CD" w:rsidP="00D322CD">
            <w:pPr>
              <w:jc w:val="center"/>
              <w:rPr>
                <w:color w:val="000000"/>
                <w:sz w:val="18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15</w:t>
            </w:r>
          </w:p>
        </w:tc>
        <w:tc>
          <w:tcPr>
            <w:tcW w:w="2199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blCellSpacing w:w="0" w:type="dxa"/>
        </w:trPr>
        <w:tc>
          <w:tcPr>
            <w:tcW w:w="1555" w:type="dxa"/>
            <w:vMerge/>
            <w:vAlign w:val="center"/>
            <w:hideMark/>
          </w:tcPr>
          <w:p w:rsidR="00D322CD" w:rsidRPr="00271570" w:rsidRDefault="00D322CD" w:rsidP="008513B1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:rsidR="00D322CD" w:rsidRPr="00271570" w:rsidRDefault="00D322CD" w:rsidP="008513B1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Projeto de Decreto Legislativo</w:t>
            </w:r>
          </w:p>
        </w:tc>
        <w:tc>
          <w:tcPr>
            <w:tcW w:w="1770" w:type="dxa"/>
            <w:vAlign w:val="center"/>
            <w:hideMark/>
          </w:tcPr>
          <w:p w:rsidR="00D322CD" w:rsidRPr="00271570" w:rsidRDefault="00D322CD" w:rsidP="00D322CD">
            <w:pPr>
              <w:jc w:val="center"/>
              <w:rPr>
                <w:color w:val="000000"/>
                <w:sz w:val="18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15</w:t>
            </w:r>
          </w:p>
        </w:tc>
        <w:tc>
          <w:tcPr>
            <w:tcW w:w="2199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rHeight w:val="408"/>
          <w:tblCellSpacing w:w="0" w:type="dxa"/>
        </w:trPr>
        <w:tc>
          <w:tcPr>
            <w:tcW w:w="1555" w:type="dxa"/>
            <w:vMerge/>
            <w:vAlign w:val="center"/>
            <w:hideMark/>
          </w:tcPr>
          <w:p w:rsidR="00D322CD" w:rsidRPr="00271570" w:rsidRDefault="00D322CD" w:rsidP="008513B1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:rsidR="00D322CD" w:rsidRPr="00271570" w:rsidRDefault="00D322CD" w:rsidP="008513B1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Projeto de Resolução</w:t>
            </w:r>
          </w:p>
        </w:tc>
        <w:tc>
          <w:tcPr>
            <w:tcW w:w="1770" w:type="dxa"/>
            <w:vAlign w:val="center"/>
            <w:hideMark/>
          </w:tcPr>
          <w:p w:rsidR="00D322CD" w:rsidRPr="00271570" w:rsidRDefault="00D322CD" w:rsidP="00D322CD">
            <w:pPr>
              <w:jc w:val="center"/>
              <w:rPr>
                <w:color w:val="000000"/>
                <w:sz w:val="18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15</w:t>
            </w:r>
          </w:p>
        </w:tc>
        <w:tc>
          <w:tcPr>
            <w:tcW w:w="2199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rHeight w:val="432"/>
          <w:tblCellSpacing w:w="0" w:type="dxa"/>
        </w:trPr>
        <w:tc>
          <w:tcPr>
            <w:tcW w:w="1555" w:type="dxa"/>
            <w:vMerge/>
            <w:vAlign w:val="center"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Atas da Mesa</w:t>
            </w:r>
          </w:p>
        </w:tc>
        <w:tc>
          <w:tcPr>
            <w:tcW w:w="1770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99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blCellSpacing w:w="0" w:type="dxa"/>
        </w:trPr>
        <w:tc>
          <w:tcPr>
            <w:tcW w:w="1555" w:type="dxa"/>
            <w:vMerge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Ofícios </w:t>
            </w:r>
          </w:p>
        </w:tc>
        <w:tc>
          <w:tcPr>
            <w:tcW w:w="1770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08</w:t>
            </w:r>
          </w:p>
        </w:tc>
        <w:tc>
          <w:tcPr>
            <w:tcW w:w="2199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blCellSpacing w:w="0" w:type="dxa"/>
        </w:trPr>
        <w:tc>
          <w:tcPr>
            <w:tcW w:w="1555" w:type="dxa"/>
            <w:vMerge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Requerimentos</w:t>
            </w:r>
          </w:p>
        </w:tc>
        <w:tc>
          <w:tcPr>
            <w:tcW w:w="1770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05</w:t>
            </w:r>
          </w:p>
        </w:tc>
        <w:tc>
          <w:tcPr>
            <w:tcW w:w="2199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blCellSpacing w:w="0" w:type="dxa"/>
        </w:trPr>
        <w:tc>
          <w:tcPr>
            <w:tcW w:w="1555" w:type="dxa"/>
            <w:vMerge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Indicações</w:t>
            </w:r>
          </w:p>
        </w:tc>
        <w:tc>
          <w:tcPr>
            <w:tcW w:w="1770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05</w:t>
            </w:r>
          </w:p>
        </w:tc>
        <w:tc>
          <w:tcPr>
            <w:tcW w:w="2199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blCellSpacing w:w="0" w:type="dxa"/>
        </w:trPr>
        <w:tc>
          <w:tcPr>
            <w:tcW w:w="1555" w:type="dxa"/>
            <w:vMerge/>
            <w:vAlign w:val="center"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Moção</w:t>
            </w:r>
          </w:p>
        </w:tc>
        <w:tc>
          <w:tcPr>
            <w:tcW w:w="1770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05</w:t>
            </w:r>
          </w:p>
        </w:tc>
        <w:tc>
          <w:tcPr>
            <w:tcW w:w="2199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blCellSpacing w:w="0" w:type="dxa"/>
        </w:trPr>
        <w:tc>
          <w:tcPr>
            <w:tcW w:w="1555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1.2 Atividades de Fiscalização</w:t>
            </w:r>
          </w:p>
        </w:tc>
        <w:tc>
          <w:tcPr>
            <w:tcW w:w="3543" w:type="dxa"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Relatório das CPIs / Sindicância</w:t>
            </w:r>
          </w:p>
        </w:tc>
        <w:tc>
          <w:tcPr>
            <w:tcW w:w="1770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15</w:t>
            </w:r>
          </w:p>
        </w:tc>
        <w:tc>
          <w:tcPr>
            <w:tcW w:w="2199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rHeight w:val="843"/>
          <w:tblCellSpacing w:w="0" w:type="dxa"/>
        </w:trPr>
        <w:tc>
          <w:tcPr>
            <w:tcW w:w="1555" w:type="dxa"/>
            <w:vMerge w:val="restart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1.3 Atividades de Julgamento</w:t>
            </w:r>
          </w:p>
        </w:tc>
        <w:tc>
          <w:tcPr>
            <w:tcW w:w="3543" w:type="dxa"/>
            <w:vAlign w:val="center"/>
          </w:tcPr>
          <w:p w:rsidR="00D322CD" w:rsidRPr="00271570" w:rsidRDefault="00D322CD" w:rsidP="00886061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Processo de prestação de contas Tribunal de Contas do Estado de Minas Gerais/ qualquer outro tipo de procersso ou diligência do TCE/MG</w:t>
            </w:r>
          </w:p>
        </w:tc>
        <w:tc>
          <w:tcPr>
            <w:tcW w:w="1770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20</w:t>
            </w:r>
          </w:p>
        </w:tc>
        <w:tc>
          <w:tcPr>
            <w:tcW w:w="2199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blCellSpacing w:w="0" w:type="dxa"/>
        </w:trPr>
        <w:tc>
          <w:tcPr>
            <w:tcW w:w="1555" w:type="dxa"/>
            <w:vMerge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Processo de infrações político-administrativas</w:t>
            </w:r>
          </w:p>
        </w:tc>
        <w:tc>
          <w:tcPr>
            <w:tcW w:w="1770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15</w:t>
            </w:r>
          </w:p>
        </w:tc>
        <w:tc>
          <w:tcPr>
            <w:tcW w:w="2199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blCellSpacing w:w="0" w:type="dxa"/>
        </w:trPr>
        <w:tc>
          <w:tcPr>
            <w:tcW w:w="1555" w:type="dxa"/>
            <w:vMerge w:val="restart"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1.4 Composição das Comissões</w:t>
            </w:r>
          </w:p>
        </w:tc>
        <w:tc>
          <w:tcPr>
            <w:tcW w:w="3543" w:type="dxa"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Atas das reuniões</w:t>
            </w:r>
          </w:p>
        </w:tc>
        <w:tc>
          <w:tcPr>
            <w:tcW w:w="1770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99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blCellSpacing w:w="0" w:type="dxa"/>
        </w:trPr>
        <w:tc>
          <w:tcPr>
            <w:tcW w:w="1555" w:type="dxa"/>
            <w:vMerge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Correspondências recebidas e expedidas</w:t>
            </w:r>
          </w:p>
        </w:tc>
        <w:tc>
          <w:tcPr>
            <w:tcW w:w="1770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08</w:t>
            </w:r>
          </w:p>
        </w:tc>
        <w:tc>
          <w:tcPr>
            <w:tcW w:w="2199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blCellSpacing w:w="0" w:type="dxa"/>
        </w:trPr>
        <w:tc>
          <w:tcPr>
            <w:tcW w:w="1555" w:type="dxa"/>
            <w:vMerge w:val="restart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1.5 Controle da realização de sessões legislativas</w:t>
            </w:r>
          </w:p>
        </w:tc>
        <w:tc>
          <w:tcPr>
            <w:tcW w:w="3543" w:type="dxa"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Atas das sessões</w:t>
            </w:r>
          </w:p>
        </w:tc>
        <w:tc>
          <w:tcPr>
            <w:tcW w:w="1770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99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blCellSpacing w:w="0" w:type="dxa"/>
        </w:trPr>
        <w:tc>
          <w:tcPr>
            <w:tcW w:w="1555" w:type="dxa"/>
            <w:vMerge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:rsidR="00D322CD" w:rsidRPr="00271570" w:rsidRDefault="00D322CD" w:rsidP="00D22087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Folha de presença</w:t>
            </w:r>
          </w:p>
        </w:tc>
        <w:tc>
          <w:tcPr>
            <w:tcW w:w="1770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08</w:t>
            </w:r>
          </w:p>
        </w:tc>
        <w:tc>
          <w:tcPr>
            <w:tcW w:w="2199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blCellSpacing w:w="0" w:type="dxa"/>
        </w:trPr>
        <w:tc>
          <w:tcPr>
            <w:tcW w:w="1555" w:type="dxa"/>
            <w:vMerge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Pauta das sessões</w:t>
            </w:r>
          </w:p>
        </w:tc>
        <w:tc>
          <w:tcPr>
            <w:tcW w:w="1770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01</w:t>
            </w:r>
          </w:p>
        </w:tc>
        <w:tc>
          <w:tcPr>
            <w:tcW w:w="2199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rHeight w:val="597"/>
          <w:tblCellSpacing w:w="0" w:type="dxa"/>
        </w:trPr>
        <w:tc>
          <w:tcPr>
            <w:tcW w:w="1555" w:type="dxa"/>
            <w:vMerge w:val="restart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1.6 Participação da Sociedade Civil</w:t>
            </w:r>
          </w:p>
        </w:tc>
        <w:tc>
          <w:tcPr>
            <w:tcW w:w="3543" w:type="dxa"/>
            <w:vAlign w:val="center"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Requerimento para uso da Tribuna</w:t>
            </w:r>
          </w:p>
        </w:tc>
        <w:tc>
          <w:tcPr>
            <w:tcW w:w="1770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05</w:t>
            </w:r>
          </w:p>
        </w:tc>
        <w:tc>
          <w:tcPr>
            <w:tcW w:w="2199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blCellSpacing w:w="0" w:type="dxa"/>
        </w:trPr>
        <w:tc>
          <w:tcPr>
            <w:tcW w:w="1555" w:type="dxa"/>
            <w:vMerge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:rsidR="00D322CD" w:rsidRPr="00271570" w:rsidRDefault="00D322CD" w:rsidP="006B533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Solicitações recebidas pela Ouvidoria</w:t>
            </w:r>
          </w:p>
        </w:tc>
        <w:tc>
          <w:tcPr>
            <w:tcW w:w="1770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15</w:t>
            </w:r>
          </w:p>
        </w:tc>
        <w:tc>
          <w:tcPr>
            <w:tcW w:w="2199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</w:tbl>
    <w:p w:rsidR="00271570" w:rsidRPr="00271570" w:rsidRDefault="006B533C" w:rsidP="006B533C">
      <w:pPr>
        <w:spacing w:after="0" w:line="240" w:lineRule="auto"/>
        <w:rPr>
          <w:rFonts w:ascii="Times New Roman" w:hAnsi="Times New Roman"/>
          <w:color w:val="000000"/>
          <w:sz w:val="22"/>
          <w:szCs w:val="24"/>
        </w:rPr>
      </w:pPr>
      <w:r w:rsidRPr="00271570">
        <w:rPr>
          <w:rFonts w:ascii="Times New Roman" w:hAnsi="Times New Roman"/>
          <w:color w:val="000000"/>
          <w:sz w:val="22"/>
          <w:szCs w:val="24"/>
        </w:rPr>
        <w:t> </w:t>
      </w:r>
    </w:p>
    <w:p w:rsidR="00271570" w:rsidRPr="00271570" w:rsidRDefault="00271570" w:rsidP="006B533C">
      <w:pPr>
        <w:spacing w:after="0" w:line="240" w:lineRule="auto"/>
        <w:rPr>
          <w:rFonts w:ascii="Times New Roman" w:hAnsi="Times New Roman"/>
          <w:color w:val="000000"/>
          <w:sz w:val="22"/>
          <w:szCs w:val="24"/>
        </w:rPr>
      </w:pPr>
    </w:p>
    <w:p w:rsidR="00271570" w:rsidRPr="00271570" w:rsidRDefault="00271570" w:rsidP="006B533C">
      <w:pPr>
        <w:spacing w:after="0" w:line="240" w:lineRule="auto"/>
        <w:rPr>
          <w:rFonts w:ascii="Times New Roman" w:hAnsi="Times New Roman"/>
          <w:color w:val="000000"/>
          <w:sz w:val="22"/>
          <w:szCs w:val="24"/>
        </w:rPr>
      </w:pPr>
    </w:p>
    <w:p w:rsidR="006B533C" w:rsidRPr="00271570" w:rsidRDefault="006B533C" w:rsidP="006B533C">
      <w:pPr>
        <w:spacing w:after="0" w:line="240" w:lineRule="auto"/>
        <w:rPr>
          <w:rFonts w:ascii="Times New Roman" w:hAnsi="Times New Roman"/>
          <w:color w:val="000000"/>
          <w:sz w:val="22"/>
          <w:szCs w:val="24"/>
        </w:rPr>
      </w:pPr>
      <w:r w:rsidRPr="00271570">
        <w:rPr>
          <w:rFonts w:ascii="Times New Roman" w:hAnsi="Times New Roman"/>
          <w:b/>
          <w:bCs/>
          <w:color w:val="000000"/>
          <w:sz w:val="22"/>
          <w:szCs w:val="24"/>
        </w:rPr>
        <w:lastRenderedPageBreak/>
        <w:t>2 ORGANIZAÇÃO E FUNCIONAMENTO ADMINISTRATIVO</w:t>
      </w:r>
      <w:r w:rsidRPr="00271570">
        <w:rPr>
          <w:rFonts w:ascii="Times New Roman" w:hAnsi="Times New Roman"/>
          <w:color w:val="000000"/>
          <w:sz w:val="22"/>
          <w:szCs w:val="24"/>
        </w:rPr>
        <w:br/>
        <w:t xml:space="preserve">  </w:t>
      </w:r>
    </w:p>
    <w:tbl>
      <w:tblPr>
        <w:tblW w:w="1076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3289"/>
        <w:gridCol w:w="1777"/>
        <w:gridCol w:w="2051"/>
        <w:gridCol w:w="1842"/>
      </w:tblGrid>
      <w:tr w:rsidR="009044C3" w:rsidRPr="00271570" w:rsidTr="0088431F">
        <w:trPr>
          <w:tblCellSpacing w:w="0" w:type="dxa"/>
        </w:trPr>
        <w:tc>
          <w:tcPr>
            <w:tcW w:w="1809" w:type="dxa"/>
            <w:vMerge w:val="restart"/>
            <w:vAlign w:val="center"/>
            <w:hideMark/>
          </w:tcPr>
          <w:p w:rsidR="0088431F" w:rsidRPr="00271570" w:rsidRDefault="0088431F" w:rsidP="00812F1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Cs w:val="24"/>
              </w:rPr>
              <w:t> </w:t>
            </w:r>
            <w:r w:rsidRPr="00271570">
              <w:rPr>
                <w:rFonts w:ascii="Times New Roman" w:hAnsi="Times New Roman"/>
                <w:color w:val="000000"/>
                <w:szCs w:val="24"/>
              </w:rPr>
              <w:br/>
            </w: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ATIVIDADE</w:t>
            </w:r>
          </w:p>
        </w:tc>
        <w:tc>
          <w:tcPr>
            <w:tcW w:w="3289" w:type="dxa"/>
            <w:vMerge w:val="restart"/>
            <w:vAlign w:val="center"/>
            <w:hideMark/>
          </w:tcPr>
          <w:p w:rsidR="0088431F" w:rsidRPr="00271570" w:rsidRDefault="0088431F" w:rsidP="00812F1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Cs w:val="24"/>
              </w:rPr>
              <w:t> </w:t>
            </w:r>
            <w:r w:rsidRPr="00271570">
              <w:rPr>
                <w:rFonts w:ascii="Times New Roman" w:hAnsi="Times New Roman"/>
                <w:color w:val="000000"/>
                <w:szCs w:val="24"/>
              </w:rPr>
              <w:br/>
            </w: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DOCUMENTO</w:t>
            </w:r>
          </w:p>
        </w:tc>
        <w:tc>
          <w:tcPr>
            <w:tcW w:w="5670" w:type="dxa"/>
            <w:gridSpan w:val="3"/>
            <w:vAlign w:val="center"/>
            <w:hideMark/>
          </w:tcPr>
          <w:p w:rsidR="0088431F" w:rsidRPr="00271570" w:rsidRDefault="0088431F" w:rsidP="00884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DESTINAÇÃO</w:t>
            </w:r>
          </w:p>
        </w:tc>
      </w:tr>
      <w:tr w:rsidR="009044C3" w:rsidRPr="00271570" w:rsidTr="00D322CD">
        <w:trPr>
          <w:trHeight w:val="1155"/>
          <w:tblCellSpacing w:w="0" w:type="dxa"/>
        </w:trPr>
        <w:tc>
          <w:tcPr>
            <w:tcW w:w="1809" w:type="dxa"/>
            <w:vMerge/>
            <w:vAlign w:val="center"/>
            <w:hideMark/>
          </w:tcPr>
          <w:p w:rsidR="00D322CD" w:rsidRPr="00271570" w:rsidRDefault="00D322CD" w:rsidP="0070744E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89" w:type="dxa"/>
            <w:vMerge/>
            <w:vAlign w:val="center"/>
            <w:hideMark/>
          </w:tcPr>
          <w:p w:rsidR="00D322CD" w:rsidRPr="00271570" w:rsidRDefault="00D322CD" w:rsidP="0070744E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77" w:type="dxa"/>
            <w:vAlign w:val="center"/>
            <w:hideMark/>
          </w:tcPr>
          <w:p w:rsidR="00D322CD" w:rsidRPr="00271570" w:rsidRDefault="00D322CD" w:rsidP="007074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GUARDA TEMPORÁRIA/</w:t>
            </w:r>
          </w:p>
          <w:p w:rsidR="00D322CD" w:rsidRPr="00271570" w:rsidRDefault="00D322CD" w:rsidP="007074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INCINERAÇÃO</w:t>
            </w:r>
          </w:p>
        </w:tc>
        <w:tc>
          <w:tcPr>
            <w:tcW w:w="2051" w:type="dxa"/>
            <w:vAlign w:val="center"/>
            <w:hideMark/>
          </w:tcPr>
          <w:p w:rsidR="00D322CD" w:rsidRPr="00271570" w:rsidRDefault="00D322CD" w:rsidP="007074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GUARDA PERMANENTE PARA DIGITALIZAÇÃO/ MICROFILMAGEM</w:t>
            </w:r>
          </w:p>
        </w:tc>
        <w:tc>
          <w:tcPr>
            <w:tcW w:w="1842" w:type="dxa"/>
          </w:tcPr>
          <w:p w:rsidR="00D322CD" w:rsidRPr="00271570" w:rsidRDefault="00D322CD" w:rsidP="007074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color w:val="000000"/>
                <w:szCs w:val="24"/>
              </w:rPr>
              <w:t>GUARDA PERMANENTE ARQUIVO FÍSICO</w:t>
            </w:r>
          </w:p>
        </w:tc>
      </w:tr>
      <w:tr w:rsidR="009044C3" w:rsidRPr="00271570" w:rsidTr="00D322CD">
        <w:trPr>
          <w:tblCellSpacing w:w="0" w:type="dxa"/>
        </w:trPr>
        <w:tc>
          <w:tcPr>
            <w:tcW w:w="1809" w:type="dxa"/>
            <w:vMerge w:val="restart"/>
            <w:vAlign w:val="center"/>
            <w:hideMark/>
          </w:tcPr>
          <w:p w:rsidR="00D322CD" w:rsidRPr="00271570" w:rsidRDefault="00D322CD" w:rsidP="00D8178B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2.1 Jurídico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</w:p>
          <w:p w:rsidR="00D322CD" w:rsidRPr="00271570" w:rsidRDefault="00D322CD" w:rsidP="0070744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</w:p>
        </w:tc>
        <w:tc>
          <w:tcPr>
            <w:tcW w:w="3289" w:type="dxa"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Ações diretas de inconstitucionalidade</w:t>
            </w:r>
          </w:p>
        </w:tc>
        <w:tc>
          <w:tcPr>
            <w:tcW w:w="177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051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blCellSpacing w:w="0" w:type="dxa"/>
        </w:trPr>
        <w:tc>
          <w:tcPr>
            <w:tcW w:w="1809" w:type="dxa"/>
            <w:vMerge/>
            <w:vAlign w:val="center"/>
            <w:hideMark/>
          </w:tcPr>
          <w:p w:rsidR="00D322CD" w:rsidRPr="00271570" w:rsidRDefault="00D322CD" w:rsidP="0070744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9" w:type="dxa"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Contratos de Prestação de Serviço</w:t>
            </w:r>
          </w:p>
        </w:tc>
        <w:tc>
          <w:tcPr>
            <w:tcW w:w="177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10</w:t>
            </w:r>
          </w:p>
        </w:tc>
        <w:tc>
          <w:tcPr>
            <w:tcW w:w="2051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blCellSpacing w:w="0" w:type="dxa"/>
        </w:trPr>
        <w:tc>
          <w:tcPr>
            <w:tcW w:w="1809" w:type="dxa"/>
            <w:vMerge/>
            <w:vAlign w:val="center"/>
          </w:tcPr>
          <w:p w:rsidR="00D322CD" w:rsidRPr="00271570" w:rsidRDefault="00D322CD" w:rsidP="0070744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Convênios multi instituído</w:t>
            </w:r>
          </w:p>
        </w:tc>
        <w:tc>
          <w:tcPr>
            <w:tcW w:w="177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05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blCellSpacing w:w="0" w:type="dxa"/>
        </w:trPr>
        <w:tc>
          <w:tcPr>
            <w:tcW w:w="1809" w:type="dxa"/>
            <w:vMerge/>
            <w:vAlign w:val="center"/>
          </w:tcPr>
          <w:p w:rsidR="00D322CD" w:rsidRPr="00271570" w:rsidRDefault="00D322CD" w:rsidP="0070744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Convênio Plano de Saúde</w:t>
            </w:r>
          </w:p>
        </w:tc>
        <w:tc>
          <w:tcPr>
            <w:tcW w:w="177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05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blCellSpacing w:w="0" w:type="dxa"/>
        </w:trPr>
        <w:tc>
          <w:tcPr>
            <w:tcW w:w="1809" w:type="dxa"/>
            <w:vMerge/>
            <w:vAlign w:val="center"/>
          </w:tcPr>
          <w:p w:rsidR="00D322CD" w:rsidRPr="00271570" w:rsidRDefault="00D322CD" w:rsidP="0070744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Contrato de Consignado</w:t>
            </w:r>
          </w:p>
        </w:tc>
        <w:tc>
          <w:tcPr>
            <w:tcW w:w="177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05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blCellSpacing w:w="0" w:type="dxa"/>
        </w:trPr>
        <w:tc>
          <w:tcPr>
            <w:tcW w:w="1809" w:type="dxa"/>
            <w:vMerge/>
            <w:vAlign w:val="center"/>
          </w:tcPr>
          <w:p w:rsidR="00D322CD" w:rsidRPr="00271570" w:rsidRDefault="00D322CD" w:rsidP="0070744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Contrato de Folha de Pagamento</w:t>
            </w:r>
          </w:p>
        </w:tc>
        <w:tc>
          <w:tcPr>
            <w:tcW w:w="177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05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blCellSpacing w:w="0" w:type="dxa"/>
        </w:trPr>
        <w:tc>
          <w:tcPr>
            <w:tcW w:w="1809" w:type="dxa"/>
            <w:vMerge/>
            <w:vAlign w:val="center"/>
            <w:hideMark/>
          </w:tcPr>
          <w:p w:rsidR="00D322CD" w:rsidRPr="00271570" w:rsidRDefault="00D322CD" w:rsidP="0070744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9" w:type="dxa"/>
            <w:vAlign w:val="center"/>
            <w:hideMark/>
          </w:tcPr>
          <w:p w:rsidR="00D322CD" w:rsidRPr="00271570" w:rsidRDefault="00D322CD" w:rsidP="0070744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Pareceres Jurídicos referentes ao Recursos Humanos</w:t>
            </w:r>
          </w:p>
        </w:tc>
        <w:tc>
          <w:tcPr>
            <w:tcW w:w="177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051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blCellSpacing w:w="0" w:type="dxa"/>
        </w:trPr>
        <w:tc>
          <w:tcPr>
            <w:tcW w:w="1809" w:type="dxa"/>
            <w:vMerge/>
            <w:vAlign w:val="center"/>
          </w:tcPr>
          <w:p w:rsidR="00D322CD" w:rsidRPr="00271570" w:rsidRDefault="00D322CD" w:rsidP="0070744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D322CD" w:rsidRPr="00271570" w:rsidRDefault="00D322CD" w:rsidP="0070744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Pareceres Jurídicos Licitatórios????</w:t>
            </w:r>
          </w:p>
        </w:tc>
        <w:tc>
          <w:tcPr>
            <w:tcW w:w="177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05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blCellSpacing w:w="0" w:type="dxa"/>
        </w:trPr>
        <w:tc>
          <w:tcPr>
            <w:tcW w:w="1809" w:type="dxa"/>
            <w:vMerge/>
            <w:vAlign w:val="center"/>
          </w:tcPr>
          <w:p w:rsidR="00D322CD" w:rsidRPr="00271570" w:rsidRDefault="00D322CD" w:rsidP="0070744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D322CD" w:rsidRPr="00271570" w:rsidRDefault="00D322CD" w:rsidP="0070744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Pareceres Jurídicos (administrativos) </w:t>
            </w:r>
          </w:p>
        </w:tc>
        <w:tc>
          <w:tcPr>
            <w:tcW w:w="177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8</w:t>
            </w:r>
          </w:p>
        </w:tc>
        <w:tc>
          <w:tcPr>
            <w:tcW w:w="205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blCellSpacing w:w="0" w:type="dxa"/>
        </w:trPr>
        <w:tc>
          <w:tcPr>
            <w:tcW w:w="1809" w:type="dxa"/>
            <w:vMerge/>
            <w:vAlign w:val="center"/>
            <w:hideMark/>
          </w:tcPr>
          <w:p w:rsidR="00D322CD" w:rsidRPr="00271570" w:rsidRDefault="00D322CD" w:rsidP="0070744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9" w:type="dxa"/>
            <w:vAlign w:val="center"/>
            <w:hideMark/>
          </w:tcPr>
          <w:p w:rsidR="00D322CD" w:rsidRPr="00271570" w:rsidRDefault="00D322CD" w:rsidP="0070744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Pareceres jurídicos (legislativos)</w:t>
            </w:r>
          </w:p>
        </w:tc>
        <w:tc>
          <w:tcPr>
            <w:tcW w:w="177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20</w:t>
            </w:r>
          </w:p>
        </w:tc>
        <w:tc>
          <w:tcPr>
            <w:tcW w:w="2051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blCellSpacing w:w="0" w:type="dxa"/>
        </w:trPr>
        <w:tc>
          <w:tcPr>
            <w:tcW w:w="1809" w:type="dxa"/>
            <w:vMerge/>
            <w:vAlign w:val="center"/>
            <w:hideMark/>
          </w:tcPr>
          <w:p w:rsidR="00D322CD" w:rsidRPr="00271570" w:rsidRDefault="00D322CD" w:rsidP="0070744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9" w:type="dxa"/>
            <w:vAlign w:val="center"/>
            <w:hideMark/>
          </w:tcPr>
          <w:p w:rsidR="00D322CD" w:rsidRPr="00271570" w:rsidRDefault="00D322CD" w:rsidP="00332E7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Processo licitatório de Contratação direta Dispensa / Inexigibilidade</w:t>
            </w:r>
          </w:p>
        </w:tc>
        <w:tc>
          <w:tcPr>
            <w:tcW w:w="177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08</w:t>
            </w:r>
          </w:p>
        </w:tc>
        <w:tc>
          <w:tcPr>
            <w:tcW w:w="2051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blCellSpacing w:w="0" w:type="dxa"/>
        </w:trPr>
        <w:tc>
          <w:tcPr>
            <w:tcW w:w="1809" w:type="dxa"/>
            <w:vMerge/>
            <w:vAlign w:val="center"/>
          </w:tcPr>
          <w:p w:rsidR="00D322CD" w:rsidRPr="00271570" w:rsidRDefault="00D322CD" w:rsidP="0070744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D322CD" w:rsidRPr="00271570" w:rsidRDefault="00D322CD" w:rsidP="00332E7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Processo licitatório do Art. 28 da Lei n 14.133/2021</w:t>
            </w:r>
          </w:p>
        </w:tc>
        <w:tc>
          <w:tcPr>
            <w:tcW w:w="177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20</w:t>
            </w:r>
          </w:p>
        </w:tc>
        <w:tc>
          <w:tcPr>
            <w:tcW w:w="205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blCellSpacing w:w="0" w:type="dxa"/>
        </w:trPr>
        <w:tc>
          <w:tcPr>
            <w:tcW w:w="1809" w:type="dxa"/>
            <w:vMerge/>
            <w:vAlign w:val="center"/>
            <w:hideMark/>
          </w:tcPr>
          <w:p w:rsidR="00D322CD" w:rsidRPr="00271570" w:rsidRDefault="00D322CD" w:rsidP="0070744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9" w:type="dxa"/>
            <w:vAlign w:val="center"/>
            <w:hideMark/>
          </w:tcPr>
          <w:p w:rsidR="00D322CD" w:rsidRPr="00271570" w:rsidRDefault="00D322CD" w:rsidP="0070744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Ações / autos de processos judiciais junto ao Poder Judiciário ou Ministério Público</w:t>
            </w:r>
          </w:p>
        </w:tc>
        <w:tc>
          <w:tcPr>
            <w:tcW w:w="177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051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rHeight w:val="1942"/>
          <w:tblCellSpacing w:w="0" w:type="dxa"/>
        </w:trPr>
        <w:tc>
          <w:tcPr>
            <w:tcW w:w="1809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2.2 Composição, funcionamento e Deliberação da Mesa diretora e da Presidência</w:t>
            </w:r>
          </w:p>
        </w:tc>
        <w:tc>
          <w:tcPr>
            <w:tcW w:w="3289" w:type="dxa"/>
            <w:vAlign w:val="center"/>
          </w:tcPr>
          <w:p w:rsidR="00D322CD" w:rsidRPr="00271570" w:rsidRDefault="00D322CD" w:rsidP="0070744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Portarias</w:t>
            </w:r>
          </w:p>
        </w:tc>
        <w:tc>
          <w:tcPr>
            <w:tcW w:w="1777" w:type="dxa"/>
            <w:vAlign w:val="center"/>
          </w:tcPr>
          <w:p w:rsidR="00D322CD" w:rsidRPr="00271570" w:rsidRDefault="00D322CD" w:rsidP="0070744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</w:p>
        </w:tc>
        <w:tc>
          <w:tcPr>
            <w:tcW w:w="2051" w:type="dxa"/>
            <w:vAlign w:val="center"/>
          </w:tcPr>
          <w:p w:rsidR="00D322CD" w:rsidRPr="00271570" w:rsidRDefault="00D322CD" w:rsidP="0070744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</w:tbl>
    <w:p w:rsidR="00812F19" w:rsidRPr="00271570" w:rsidRDefault="006B533C" w:rsidP="006B533C">
      <w:pPr>
        <w:spacing w:after="0" w:line="240" w:lineRule="auto"/>
        <w:rPr>
          <w:rFonts w:ascii="Times New Roman" w:hAnsi="Times New Roman"/>
          <w:color w:val="000000"/>
          <w:sz w:val="22"/>
          <w:szCs w:val="24"/>
        </w:rPr>
      </w:pPr>
      <w:r w:rsidRPr="00271570">
        <w:rPr>
          <w:rFonts w:ascii="Times New Roman" w:hAnsi="Times New Roman"/>
          <w:color w:val="000000"/>
          <w:sz w:val="22"/>
          <w:szCs w:val="24"/>
        </w:rPr>
        <w:t> </w:t>
      </w:r>
      <w:r w:rsidR="00812F19" w:rsidRPr="00271570">
        <w:rPr>
          <w:rFonts w:ascii="Times New Roman" w:hAnsi="Times New Roman"/>
          <w:color w:val="000000"/>
          <w:sz w:val="22"/>
          <w:szCs w:val="24"/>
        </w:rPr>
        <w:t> </w:t>
      </w:r>
    </w:p>
    <w:p w:rsidR="00812F19" w:rsidRPr="00271570" w:rsidRDefault="00812F19" w:rsidP="006B533C">
      <w:pPr>
        <w:spacing w:after="0" w:line="240" w:lineRule="auto"/>
        <w:rPr>
          <w:rFonts w:ascii="Times New Roman" w:hAnsi="Times New Roman"/>
          <w:color w:val="000000"/>
          <w:sz w:val="22"/>
          <w:szCs w:val="24"/>
        </w:rPr>
      </w:pPr>
    </w:p>
    <w:p w:rsidR="00332E79" w:rsidRPr="00271570" w:rsidRDefault="00332E79" w:rsidP="006B533C">
      <w:pPr>
        <w:spacing w:after="0" w:line="240" w:lineRule="auto"/>
        <w:rPr>
          <w:rFonts w:ascii="Times New Roman" w:hAnsi="Times New Roman"/>
          <w:color w:val="000000"/>
          <w:sz w:val="22"/>
          <w:szCs w:val="24"/>
        </w:rPr>
      </w:pPr>
    </w:p>
    <w:p w:rsidR="00332E79" w:rsidRPr="00271570" w:rsidRDefault="00332E79" w:rsidP="006B533C">
      <w:pPr>
        <w:spacing w:after="0" w:line="240" w:lineRule="auto"/>
        <w:rPr>
          <w:rFonts w:ascii="Times New Roman" w:hAnsi="Times New Roman"/>
          <w:color w:val="000000"/>
          <w:sz w:val="22"/>
          <w:szCs w:val="24"/>
        </w:rPr>
      </w:pPr>
    </w:p>
    <w:p w:rsidR="00332E79" w:rsidRPr="00271570" w:rsidRDefault="00332E79" w:rsidP="006B533C">
      <w:pPr>
        <w:spacing w:after="0" w:line="240" w:lineRule="auto"/>
        <w:rPr>
          <w:rFonts w:ascii="Times New Roman" w:hAnsi="Times New Roman"/>
          <w:color w:val="000000"/>
          <w:sz w:val="22"/>
          <w:szCs w:val="24"/>
        </w:rPr>
      </w:pPr>
    </w:p>
    <w:p w:rsidR="00332E79" w:rsidRPr="00271570" w:rsidRDefault="00332E79" w:rsidP="006B533C">
      <w:pPr>
        <w:spacing w:after="0" w:line="240" w:lineRule="auto"/>
        <w:rPr>
          <w:rFonts w:ascii="Times New Roman" w:hAnsi="Times New Roman"/>
          <w:color w:val="000000"/>
          <w:sz w:val="22"/>
          <w:szCs w:val="24"/>
        </w:rPr>
      </w:pPr>
    </w:p>
    <w:p w:rsidR="00332E79" w:rsidRPr="00271570" w:rsidRDefault="00332E79" w:rsidP="006B533C">
      <w:pPr>
        <w:spacing w:after="0" w:line="240" w:lineRule="auto"/>
        <w:rPr>
          <w:rFonts w:ascii="Times New Roman" w:hAnsi="Times New Roman"/>
          <w:color w:val="000000"/>
          <w:sz w:val="22"/>
          <w:szCs w:val="24"/>
        </w:rPr>
      </w:pPr>
    </w:p>
    <w:p w:rsidR="00D322CD" w:rsidRPr="00271570" w:rsidRDefault="00D322CD">
      <w:pPr>
        <w:rPr>
          <w:rFonts w:ascii="Times New Roman" w:hAnsi="Times New Roman"/>
          <w:b/>
          <w:bCs/>
          <w:color w:val="000000"/>
          <w:sz w:val="22"/>
          <w:szCs w:val="24"/>
        </w:rPr>
      </w:pPr>
      <w:r w:rsidRPr="00271570">
        <w:rPr>
          <w:rFonts w:ascii="Times New Roman" w:hAnsi="Times New Roman"/>
          <w:b/>
          <w:bCs/>
          <w:color w:val="000000"/>
          <w:sz w:val="22"/>
          <w:szCs w:val="24"/>
        </w:rPr>
        <w:br w:type="page"/>
      </w:r>
    </w:p>
    <w:p w:rsidR="006B533C" w:rsidRPr="00271570" w:rsidRDefault="00812F19" w:rsidP="006B533C">
      <w:pPr>
        <w:spacing w:after="0" w:line="240" w:lineRule="auto"/>
        <w:rPr>
          <w:rFonts w:ascii="Times New Roman" w:hAnsi="Times New Roman"/>
          <w:b/>
          <w:color w:val="000000"/>
          <w:sz w:val="22"/>
          <w:szCs w:val="24"/>
        </w:rPr>
      </w:pPr>
      <w:r w:rsidRPr="00271570">
        <w:rPr>
          <w:rFonts w:ascii="Times New Roman" w:hAnsi="Times New Roman"/>
          <w:b/>
          <w:bCs/>
          <w:color w:val="000000"/>
          <w:sz w:val="22"/>
          <w:szCs w:val="24"/>
        </w:rPr>
        <w:t>3</w:t>
      </w:r>
      <w:r w:rsidR="006B533C" w:rsidRPr="00271570">
        <w:rPr>
          <w:rFonts w:ascii="Times New Roman" w:hAnsi="Times New Roman"/>
          <w:b/>
          <w:bCs/>
          <w:color w:val="000000"/>
          <w:sz w:val="22"/>
          <w:szCs w:val="24"/>
        </w:rPr>
        <w:t xml:space="preserve"> COMUNICAÇÃO INSTITUCIONAL</w:t>
      </w:r>
      <w:r w:rsidR="006B533C" w:rsidRPr="00271570">
        <w:rPr>
          <w:rFonts w:ascii="Times New Roman" w:hAnsi="Times New Roman"/>
          <w:color w:val="000000"/>
          <w:sz w:val="22"/>
          <w:szCs w:val="24"/>
        </w:rPr>
        <w:t xml:space="preserve"> </w:t>
      </w:r>
      <w:r w:rsidR="00F45813" w:rsidRPr="00271570">
        <w:rPr>
          <w:rFonts w:ascii="Times New Roman" w:hAnsi="Times New Roman"/>
          <w:b/>
          <w:color w:val="000000"/>
          <w:sz w:val="22"/>
          <w:szCs w:val="24"/>
        </w:rPr>
        <w:t>E RECURSOS HUMANOS</w:t>
      </w:r>
    </w:p>
    <w:tbl>
      <w:tblPr>
        <w:tblpPr w:leftFromText="36" w:rightFromText="36" w:vertAnchor="text"/>
        <w:tblW w:w="1091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7"/>
        <w:gridCol w:w="3261"/>
        <w:gridCol w:w="1774"/>
        <w:gridCol w:w="2247"/>
        <w:gridCol w:w="1901"/>
      </w:tblGrid>
      <w:tr w:rsidR="009044C3" w:rsidRPr="00271570" w:rsidTr="0088431F">
        <w:trPr>
          <w:tblCellSpacing w:w="0" w:type="dxa"/>
        </w:trPr>
        <w:tc>
          <w:tcPr>
            <w:tcW w:w="1727" w:type="dxa"/>
            <w:vMerge w:val="restart"/>
            <w:vAlign w:val="center"/>
            <w:hideMark/>
          </w:tcPr>
          <w:p w:rsidR="0088431F" w:rsidRPr="00271570" w:rsidRDefault="0088431F" w:rsidP="00812F1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ATIVIDADE</w:t>
            </w:r>
          </w:p>
        </w:tc>
        <w:tc>
          <w:tcPr>
            <w:tcW w:w="3261" w:type="dxa"/>
            <w:vMerge w:val="restart"/>
            <w:vAlign w:val="center"/>
            <w:hideMark/>
          </w:tcPr>
          <w:p w:rsidR="0088431F" w:rsidRPr="00271570" w:rsidRDefault="0088431F" w:rsidP="00812F1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Cs w:val="24"/>
              </w:rPr>
              <w:t> </w:t>
            </w:r>
            <w:r w:rsidRPr="00271570">
              <w:rPr>
                <w:rFonts w:ascii="Times New Roman" w:hAnsi="Times New Roman"/>
                <w:color w:val="000000"/>
                <w:szCs w:val="24"/>
              </w:rPr>
              <w:br/>
            </w: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DOCUMENTO</w:t>
            </w:r>
          </w:p>
        </w:tc>
        <w:tc>
          <w:tcPr>
            <w:tcW w:w="5922" w:type="dxa"/>
            <w:gridSpan w:val="3"/>
            <w:vAlign w:val="center"/>
            <w:hideMark/>
          </w:tcPr>
          <w:p w:rsidR="0088431F" w:rsidRPr="00271570" w:rsidRDefault="0088431F" w:rsidP="00884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DESTINAÇÃO</w:t>
            </w:r>
          </w:p>
        </w:tc>
      </w:tr>
      <w:tr w:rsidR="009044C3" w:rsidRPr="00271570" w:rsidTr="00D322CD">
        <w:trPr>
          <w:trHeight w:val="945"/>
          <w:tblCellSpacing w:w="0" w:type="dxa"/>
        </w:trPr>
        <w:tc>
          <w:tcPr>
            <w:tcW w:w="1727" w:type="dxa"/>
            <w:vMerge/>
            <w:vAlign w:val="center"/>
            <w:hideMark/>
          </w:tcPr>
          <w:p w:rsidR="00D322CD" w:rsidRPr="00271570" w:rsidRDefault="00D322CD" w:rsidP="00332E7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D322CD" w:rsidRPr="00271570" w:rsidRDefault="00D322CD" w:rsidP="00332E7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74" w:type="dxa"/>
            <w:vAlign w:val="center"/>
            <w:hideMark/>
          </w:tcPr>
          <w:p w:rsidR="00D322CD" w:rsidRPr="00271570" w:rsidRDefault="00D322CD" w:rsidP="00332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GUARDA TEMPORÁRIA/</w:t>
            </w:r>
          </w:p>
          <w:p w:rsidR="00D322CD" w:rsidRPr="00271570" w:rsidRDefault="00D322CD" w:rsidP="00332E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INCINERAÇÃO</w:t>
            </w: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332E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GUARDA PERMANENTE PARA DIGITALIZAÇÃO/ MICROFILMAGEM</w:t>
            </w:r>
          </w:p>
        </w:tc>
        <w:tc>
          <w:tcPr>
            <w:tcW w:w="1901" w:type="dxa"/>
          </w:tcPr>
          <w:p w:rsidR="00D322CD" w:rsidRPr="00271570" w:rsidRDefault="00D322CD" w:rsidP="00332E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color w:val="000000"/>
                <w:szCs w:val="24"/>
              </w:rPr>
              <w:t>GUARDA PERMANENTE ARQUIVO FÍSICO</w:t>
            </w:r>
          </w:p>
        </w:tc>
      </w:tr>
      <w:tr w:rsidR="009044C3" w:rsidRPr="00271570" w:rsidTr="00D322CD">
        <w:trPr>
          <w:trHeight w:val="267"/>
          <w:tblCellSpacing w:w="0" w:type="dxa"/>
        </w:trPr>
        <w:tc>
          <w:tcPr>
            <w:tcW w:w="1727" w:type="dxa"/>
            <w:vMerge w:val="restart"/>
            <w:vAlign w:val="center"/>
            <w:hideMark/>
          </w:tcPr>
          <w:p w:rsidR="00D322CD" w:rsidRPr="00271570" w:rsidRDefault="00D322CD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3.</w:t>
            </w:r>
            <w:r w:rsidR="0088431F"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1</w:t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 xml:space="preserve"> Controle da Movimentação Funcional</w:t>
            </w:r>
          </w:p>
        </w:tc>
        <w:tc>
          <w:tcPr>
            <w:tcW w:w="3261" w:type="dxa"/>
            <w:vAlign w:val="center"/>
            <w:hideMark/>
          </w:tcPr>
          <w:p w:rsidR="00D322CD" w:rsidRPr="00271570" w:rsidRDefault="00D322CD" w:rsidP="00A67AB7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Pasta por servidor Comissionado</w:t>
            </w:r>
          </w:p>
        </w:tc>
        <w:tc>
          <w:tcPr>
            <w:tcW w:w="1774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rHeight w:val="403"/>
          <w:tblCellSpacing w:w="0" w:type="dxa"/>
        </w:trPr>
        <w:tc>
          <w:tcPr>
            <w:tcW w:w="1727" w:type="dxa"/>
            <w:vMerge/>
            <w:vAlign w:val="center"/>
          </w:tcPr>
          <w:p w:rsidR="00D322CD" w:rsidRPr="00271570" w:rsidRDefault="00D322CD" w:rsidP="00A67AB7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322CD" w:rsidRPr="00271570" w:rsidRDefault="00D322CD" w:rsidP="00A67AB7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Pasta por servidor efetivo </w:t>
            </w:r>
          </w:p>
        </w:tc>
        <w:tc>
          <w:tcPr>
            <w:tcW w:w="1774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blCellSpacing w:w="0" w:type="dxa"/>
        </w:trPr>
        <w:tc>
          <w:tcPr>
            <w:tcW w:w="1727" w:type="dxa"/>
            <w:vMerge/>
            <w:vAlign w:val="center"/>
            <w:hideMark/>
          </w:tcPr>
          <w:p w:rsidR="00D322CD" w:rsidRPr="00271570" w:rsidRDefault="00D322CD" w:rsidP="00A67AB7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61" w:type="dxa"/>
            <w:vAlign w:val="center"/>
            <w:hideMark/>
          </w:tcPr>
          <w:p w:rsidR="00D322CD" w:rsidRPr="00271570" w:rsidRDefault="00D322CD" w:rsidP="00A67AB7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Pasta por Vereador</w:t>
            </w:r>
          </w:p>
        </w:tc>
        <w:tc>
          <w:tcPr>
            <w:tcW w:w="1774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rHeight w:val="529"/>
          <w:tblCellSpacing w:w="0" w:type="dxa"/>
        </w:trPr>
        <w:tc>
          <w:tcPr>
            <w:tcW w:w="172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  <w:r w:rsidR="0088431F"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3.2</w:t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 xml:space="preserve"> Recursos Humanos</w:t>
            </w:r>
          </w:p>
        </w:tc>
        <w:tc>
          <w:tcPr>
            <w:tcW w:w="3261" w:type="dxa"/>
            <w:vAlign w:val="center"/>
            <w:hideMark/>
          </w:tcPr>
          <w:p w:rsidR="00D322CD" w:rsidRPr="00271570" w:rsidRDefault="00D322CD" w:rsidP="00A67AB7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Grade de tempo de serviço</w:t>
            </w:r>
          </w:p>
        </w:tc>
        <w:tc>
          <w:tcPr>
            <w:tcW w:w="1774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  <w:tc>
          <w:tcPr>
            <w:tcW w:w="19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rHeight w:val="582"/>
          <w:tblCellSpacing w:w="0" w:type="dxa"/>
        </w:trPr>
        <w:tc>
          <w:tcPr>
            <w:tcW w:w="1727" w:type="dxa"/>
            <w:vMerge w:val="restart"/>
            <w:vAlign w:val="center"/>
            <w:hideMark/>
          </w:tcPr>
          <w:p w:rsidR="00D322CD" w:rsidRPr="00271570" w:rsidRDefault="0088431F" w:rsidP="00A67AB7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 xml:space="preserve">3.3 </w:t>
            </w:r>
            <w:r w:rsidR="00D322CD"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Recrutamento e afastamento de pessoal</w:t>
            </w:r>
          </w:p>
        </w:tc>
        <w:tc>
          <w:tcPr>
            <w:tcW w:w="326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Processo de Concurso Público</w:t>
            </w:r>
          </w:p>
        </w:tc>
        <w:tc>
          <w:tcPr>
            <w:tcW w:w="1774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10</w:t>
            </w: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rHeight w:val="582"/>
          <w:tblCellSpacing w:w="0" w:type="dxa"/>
        </w:trPr>
        <w:tc>
          <w:tcPr>
            <w:tcW w:w="1727" w:type="dxa"/>
            <w:vMerge/>
            <w:vAlign w:val="center"/>
            <w:hideMark/>
          </w:tcPr>
          <w:p w:rsidR="00D322CD" w:rsidRPr="00271570" w:rsidRDefault="00D322CD" w:rsidP="00A67AB7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Processo de Exoneração Dispensa</w:t>
            </w:r>
          </w:p>
        </w:tc>
        <w:tc>
          <w:tcPr>
            <w:tcW w:w="1774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rHeight w:val="313"/>
          <w:tblCellSpacing w:w="0" w:type="dxa"/>
        </w:trPr>
        <w:tc>
          <w:tcPr>
            <w:tcW w:w="1727" w:type="dxa"/>
            <w:vMerge/>
            <w:vAlign w:val="center"/>
          </w:tcPr>
          <w:p w:rsidR="00D322CD" w:rsidRPr="00271570" w:rsidRDefault="00D322CD" w:rsidP="00A67AB7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322CD" w:rsidRPr="00271570" w:rsidRDefault="00D322CD" w:rsidP="002E4E12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Processo Administrativo Disciplinar / Sindicância</w:t>
            </w:r>
          </w:p>
        </w:tc>
        <w:tc>
          <w:tcPr>
            <w:tcW w:w="1774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rHeight w:val="449"/>
          <w:tblCellSpacing w:w="0" w:type="dxa"/>
        </w:trPr>
        <w:tc>
          <w:tcPr>
            <w:tcW w:w="1727" w:type="dxa"/>
            <w:vMerge w:val="restart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  <w:r w:rsidR="0088431F"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3.4</w:t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 xml:space="preserve"> Controle de frequência</w:t>
            </w:r>
          </w:p>
        </w:tc>
        <w:tc>
          <w:tcPr>
            <w:tcW w:w="326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Controle de Presença de Vereador</w:t>
            </w:r>
          </w:p>
        </w:tc>
        <w:tc>
          <w:tcPr>
            <w:tcW w:w="1774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blCellSpacing w:w="0" w:type="dxa"/>
        </w:trPr>
        <w:tc>
          <w:tcPr>
            <w:tcW w:w="1727" w:type="dxa"/>
            <w:vMerge/>
            <w:vAlign w:val="center"/>
            <w:hideMark/>
          </w:tcPr>
          <w:p w:rsidR="00D322CD" w:rsidRPr="00271570" w:rsidRDefault="00D322CD" w:rsidP="00A67AB7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322CD" w:rsidRPr="00271570" w:rsidRDefault="00D322CD" w:rsidP="00A67AB7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Controle de Presença de Servidores</w:t>
            </w:r>
          </w:p>
        </w:tc>
        <w:tc>
          <w:tcPr>
            <w:tcW w:w="1774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rHeight w:val="56"/>
          <w:tblCellSpacing w:w="0" w:type="dxa"/>
        </w:trPr>
        <w:tc>
          <w:tcPr>
            <w:tcW w:w="1727" w:type="dxa"/>
            <w:vMerge/>
            <w:vAlign w:val="center"/>
            <w:hideMark/>
          </w:tcPr>
          <w:p w:rsidR="00D322CD" w:rsidRPr="00271570" w:rsidRDefault="00D322CD" w:rsidP="00A67AB7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61" w:type="dxa"/>
            <w:vAlign w:val="center"/>
            <w:hideMark/>
          </w:tcPr>
          <w:p w:rsidR="00D322CD" w:rsidRPr="00271570" w:rsidRDefault="00D322CD" w:rsidP="00A67AB7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Controle de horas-extras</w:t>
            </w:r>
          </w:p>
        </w:tc>
        <w:tc>
          <w:tcPr>
            <w:tcW w:w="1774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rHeight w:val="710"/>
          <w:tblCellSpacing w:w="0" w:type="dxa"/>
        </w:trPr>
        <w:tc>
          <w:tcPr>
            <w:tcW w:w="172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  <w:r w:rsidR="0088431F"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3.5</w:t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 xml:space="preserve"> Concessão de direitos, vantagens e benefícios</w:t>
            </w:r>
          </w:p>
        </w:tc>
        <w:tc>
          <w:tcPr>
            <w:tcW w:w="326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Relatório de diárias????</w:t>
            </w:r>
          </w:p>
        </w:tc>
        <w:tc>
          <w:tcPr>
            <w:tcW w:w="1774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15</w:t>
            </w:r>
          </w:p>
        </w:tc>
        <w:tc>
          <w:tcPr>
            <w:tcW w:w="224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D322CD">
        <w:trPr>
          <w:trHeight w:val="442"/>
          <w:tblCellSpacing w:w="0" w:type="dxa"/>
        </w:trPr>
        <w:tc>
          <w:tcPr>
            <w:tcW w:w="172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  <w:r w:rsidR="0088431F"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3.6</w:t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 xml:space="preserve"> Capacitação e aperfeiçoamento funcional</w:t>
            </w:r>
          </w:p>
        </w:tc>
        <w:tc>
          <w:tcPr>
            <w:tcW w:w="3261" w:type="dxa"/>
            <w:vAlign w:val="center"/>
            <w:hideMark/>
          </w:tcPr>
          <w:p w:rsidR="00D322CD" w:rsidRPr="00271570" w:rsidRDefault="00D322CD" w:rsidP="00A67AB7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Designação para participação de evento/curso</w:t>
            </w:r>
          </w:p>
        </w:tc>
        <w:tc>
          <w:tcPr>
            <w:tcW w:w="1774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15</w:t>
            </w: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88431F">
        <w:trPr>
          <w:trHeight w:val="444"/>
          <w:tblCellSpacing w:w="0" w:type="dxa"/>
        </w:trPr>
        <w:tc>
          <w:tcPr>
            <w:tcW w:w="1727" w:type="dxa"/>
            <w:vAlign w:val="center"/>
            <w:hideMark/>
          </w:tcPr>
          <w:p w:rsidR="0088431F" w:rsidRPr="00271570" w:rsidRDefault="0088431F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3.7 Controle de pagamentos</w:t>
            </w:r>
          </w:p>
        </w:tc>
        <w:tc>
          <w:tcPr>
            <w:tcW w:w="3261" w:type="dxa"/>
            <w:vAlign w:val="center"/>
          </w:tcPr>
          <w:p w:rsidR="0088431F" w:rsidRPr="00271570" w:rsidRDefault="0088431F" w:rsidP="007E69B8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Relatório analítico da Folha de pagamento</w:t>
            </w:r>
          </w:p>
        </w:tc>
        <w:tc>
          <w:tcPr>
            <w:tcW w:w="1774" w:type="dxa"/>
            <w:vAlign w:val="center"/>
          </w:tcPr>
          <w:p w:rsidR="0088431F" w:rsidRPr="00271570" w:rsidRDefault="0088431F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88431F" w:rsidRPr="00271570" w:rsidRDefault="0088431F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88431F" w:rsidRPr="00271570" w:rsidRDefault="0088431F" w:rsidP="007E6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blCellSpacing w:w="0" w:type="dxa"/>
        </w:trPr>
        <w:tc>
          <w:tcPr>
            <w:tcW w:w="1727" w:type="dxa"/>
            <w:vMerge w:val="restart"/>
            <w:vAlign w:val="center"/>
            <w:hideMark/>
          </w:tcPr>
          <w:p w:rsidR="0088431F" w:rsidRPr="00271570" w:rsidRDefault="0088431F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3.8 Recolhimento de encargos sociais e contribuições</w:t>
            </w:r>
          </w:p>
          <w:p w:rsidR="0088431F" w:rsidRPr="00271570" w:rsidRDefault="0088431F" w:rsidP="007E69B8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</w:r>
          </w:p>
        </w:tc>
        <w:tc>
          <w:tcPr>
            <w:tcW w:w="3261" w:type="dxa"/>
            <w:vAlign w:val="center"/>
            <w:hideMark/>
          </w:tcPr>
          <w:p w:rsidR="0088431F" w:rsidRPr="00271570" w:rsidRDefault="0088431F" w:rsidP="0063420A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DARF / RAIS/ INSS</w:t>
            </w:r>
          </w:p>
        </w:tc>
        <w:tc>
          <w:tcPr>
            <w:tcW w:w="1774" w:type="dxa"/>
            <w:vAlign w:val="center"/>
            <w:hideMark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  <w:hideMark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blCellSpacing w:w="0" w:type="dxa"/>
        </w:trPr>
        <w:tc>
          <w:tcPr>
            <w:tcW w:w="1727" w:type="dxa"/>
            <w:vMerge/>
            <w:vAlign w:val="center"/>
          </w:tcPr>
          <w:p w:rsidR="0088431F" w:rsidRPr="00271570" w:rsidRDefault="0088431F" w:rsidP="007E69B8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8431F" w:rsidRPr="00271570" w:rsidRDefault="0088431F" w:rsidP="005A44C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GFIP / SEFIP / GPS</w:t>
            </w:r>
          </w:p>
        </w:tc>
        <w:tc>
          <w:tcPr>
            <w:tcW w:w="1774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blCellSpacing w:w="0" w:type="dxa"/>
        </w:trPr>
        <w:tc>
          <w:tcPr>
            <w:tcW w:w="1727" w:type="dxa"/>
            <w:vMerge/>
            <w:vAlign w:val="center"/>
          </w:tcPr>
          <w:p w:rsidR="0088431F" w:rsidRPr="00271570" w:rsidRDefault="0088431F" w:rsidP="007E69B8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8431F" w:rsidRPr="00271570" w:rsidRDefault="0088431F" w:rsidP="005A44C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Dirf /  DCTF</w:t>
            </w:r>
          </w:p>
        </w:tc>
        <w:tc>
          <w:tcPr>
            <w:tcW w:w="1774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blCellSpacing w:w="0" w:type="dxa"/>
        </w:trPr>
        <w:tc>
          <w:tcPr>
            <w:tcW w:w="1727" w:type="dxa"/>
            <w:vMerge/>
            <w:vAlign w:val="center"/>
          </w:tcPr>
          <w:p w:rsidR="0088431F" w:rsidRPr="00271570" w:rsidRDefault="0088431F" w:rsidP="007E69B8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8431F" w:rsidRPr="00271570" w:rsidRDefault="0088431F" w:rsidP="005A44CC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DCTFWEB / EFD-REINF</w:t>
            </w:r>
          </w:p>
        </w:tc>
        <w:tc>
          <w:tcPr>
            <w:tcW w:w="1774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blCellSpacing w:w="0" w:type="dxa"/>
        </w:trPr>
        <w:tc>
          <w:tcPr>
            <w:tcW w:w="1727" w:type="dxa"/>
            <w:vMerge/>
            <w:vAlign w:val="center"/>
          </w:tcPr>
          <w:p w:rsidR="0088431F" w:rsidRPr="00271570" w:rsidRDefault="0088431F" w:rsidP="007E69B8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8431F" w:rsidRPr="00271570" w:rsidRDefault="0088431F" w:rsidP="0063420A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FICHA FINANCEIRA E IMPOSTO DE RENDA</w:t>
            </w:r>
          </w:p>
        </w:tc>
        <w:tc>
          <w:tcPr>
            <w:tcW w:w="1774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blCellSpacing w:w="0" w:type="dxa"/>
        </w:trPr>
        <w:tc>
          <w:tcPr>
            <w:tcW w:w="1727" w:type="dxa"/>
            <w:vMerge/>
            <w:vAlign w:val="center"/>
          </w:tcPr>
          <w:p w:rsidR="0088431F" w:rsidRPr="00271570" w:rsidRDefault="0088431F" w:rsidP="007E69B8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8431F" w:rsidRPr="00271570" w:rsidRDefault="0088431F" w:rsidP="0063420A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Comprovante de recolhimento das contribuições do Plano Multi Instituído</w:t>
            </w:r>
          </w:p>
        </w:tc>
        <w:tc>
          <w:tcPr>
            <w:tcW w:w="1774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D322CD">
        <w:trPr>
          <w:tblCellSpacing w:w="0" w:type="dxa"/>
        </w:trPr>
        <w:tc>
          <w:tcPr>
            <w:tcW w:w="1727" w:type="dxa"/>
            <w:vMerge/>
            <w:vAlign w:val="center"/>
            <w:hideMark/>
          </w:tcPr>
          <w:p w:rsidR="0088431F" w:rsidRPr="00271570" w:rsidRDefault="0088431F" w:rsidP="007E69B8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61" w:type="dxa"/>
            <w:vAlign w:val="center"/>
            <w:hideMark/>
          </w:tcPr>
          <w:p w:rsidR="0088431F" w:rsidRPr="00271570" w:rsidRDefault="0088431F" w:rsidP="00A67AB7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Recolhimento contribuição sindical</w:t>
            </w:r>
          </w:p>
        </w:tc>
        <w:tc>
          <w:tcPr>
            <w:tcW w:w="1774" w:type="dxa"/>
            <w:vAlign w:val="center"/>
            <w:hideMark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  <w:hideMark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88431F">
        <w:trPr>
          <w:trHeight w:val="668"/>
          <w:tblCellSpacing w:w="0" w:type="dxa"/>
        </w:trPr>
        <w:tc>
          <w:tcPr>
            <w:tcW w:w="1727" w:type="dxa"/>
            <w:vMerge/>
            <w:vAlign w:val="center"/>
            <w:hideMark/>
          </w:tcPr>
          <w:p w:rsidR="0088431F" w:rsidRPr="00271570" w:rsidRDefault="0088431F" w:rsidP="0063420A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8431F" w:rsidRPr="00271570" w:rsidRDefault="0088431F" w:rsidP="00A67AB7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BACKUP DOS SOFTWARES DOS DADOS DA FOLHA DE PAGAMENTO E PREVIDÊNCIA</w:t>
            </w:r>
          </w:p>
        </w:tc>
        <w:tc>
          <w:tcPr>
            <w:tcW w:w="1774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  <w:hideMark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NÚVEM E-MAIL CONTABIL.CAM. AREADO</w:t>
            </w:r>
          </w:p>
        </w:tc>
      </w:tr>
    </w:tbl>
    <w:p w:rsidR="006B533C" w:rsidRPr="00271570" w:rsidRDefault="006B533C" w:rsidP="006B533C">
      <w:pPr>
        <w:spacing w:after="0" w:line="240" w:lineRule="auto"/>
        <w:rPr>
          <w:rFonts w:ascii="Times New Roman" w:hAnsi="Times New Roman"/>
          <w:color w:val="000000"/>
          <w:sz w:val="22"/>
          <w:szCs w:val="24"/>
        </w:rPr>
      </w:pPr>
      <w:r w:rsidRPr="00271570">
        <w:rPr>
          <w:rFonts w:ascii="Times New Roman" w:hAnsi="Times New Roman"/>
          <w:color w:val="000000"/>
          <w:sz w:val="22"/>
          <w:szCs w:val="24"/>
        </w:rPr>
        <w:t> </w:t>
      </w:r>
      <w:r w:rsidR="00A01B54" w:rsidRPr="00271570">
        <w:rPr>
          <w:rFonts w:ascii="Times New Roman" w:hAnsi="Times New Roman"/>
          <w:b/>
          <w:bCs/>
          <w:color w:val="000000"/>
          <w:sz w:val="22"/>
          <w:szCs w:val="24"/>
        </w:rPr>
        <w:t>4 BENS E MATERIAIS</w:t>
      </w:r>
      <w:r w:rsidRPr="00271570">
        <w:rPr>
          <w:rFonts w:ascii="Times New Roman" w:hAnsi="Times New Roman"/>
          <w:color w:val="000000"/>
          <w:sz w:val="22"/>
          <w:szCs w:val="24"/>
        </w:rPr>
        <w:t xml:space="preserve"> </w:t>
      </w:r>
    </w:p>
    <w:tbl>
      <w:tblPr>
        <w:tblpPr w:leftFromText="36" w:rightFromText="36" w:vertAnchor="text"/>
        <w:tblW w:w="1076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3546"/>
        <w:gridCol w:w="1767"/>
        <w:gridCol w:w="2247"/>
        <w:gridCol w:w="1797"/>
      </w:tblGrid>
      <w:tr w:rsidR="009044C3" w:rsidRPr="00271570" w:rsidTr="0088431F">
        <w:trPr>
          <w:tblCellSpacing w:w="0" w:type="dxa"/>
        </w:trPr>
        <w:tc>
          <w:tcPr>
            <w:tcW w:w="1411" w:type="dxa"/>
            <w:vMerge w:val="restart"/>
            <w:vAlign w:val="center"/>
            <w:hideMark/>
          </w:tcPr>
          <w:p w:rsidR="0088431F" w:rsidRPr="00271570" w:rsidRDefault="0088431F" w:rsidP="00812F1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Cs w:val="24"/>
              </w:rPr>
              <w:t> </w:t>
            </w:r>
            <w:r w:rsidRPr="00271570">
              <w:rPr>
                <w:rFonts w:ascii="Times New Roman" w:hAnsi="Times New Roman"/>
                <w:color w:val="000000"/>
                <w:szCs w:val="24"/>
              </w:rPr>
              <w:br/>
            </w: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ATIVIDADE</w:t>
            </w:r>
          </w:p>
        </w:tc>
        <w:tc>
          <w:tcPr>
            <w:tcW w:w="3546" w:type="dxa"/>
            <w:vMerge w:val="restart"/>
            <w:vAlign w:val="center"/>
            <w:hideMark/>
          </w:tcPr>
          <w:p w:rsidR="0088431F" w:rsidRPr="00271570" w:rsidRDefault="0088431F" w:rsidP="00812F1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Cs w:val="24"/>
              </w:rPr>
              <w:t> </w:t>
            </w:r>
            <w:r w:rsidRPr="00271570">
              <w:rPr>
                <w:rFonts w:ascii="Times New Roman" w:hAnsi="Times New Roman"/>
                <w:color w:val="000000"/>
                <w:szCs w:val="24"/>
              </w:rPr>
              <w:br/>
            </w: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DOCUMENTO</w:t>
            </w:r>
          </w:p>
        </w:tc>
        <w:tc>
          <w:tcPr>
            <w:tcW w:w="5811" w:type="dxa"/>
            <w:gridSpan w:val="3"/>
            <w:vAlign w:val="center"/>
            <w:hideMark/>
          </w:tcPr>
          <w:p w:rsidR="0088431F" w:rsidRPr="00271570" w:rsidRDefault="0088431F" w:rsidP="00884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DESTINAÇÃO</w:t>
            </w:r>
          </w:p>
        </w:tc>
      </w:tr>
      <w:tr w:rsidR="009044C3" w:rsidRPr="00271570" w:rsidTr="0088431F">
        <w:trPr>
          <w:trHeight w:val="115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22CD" w:rsidRPr="00271570" w:rsidRDefault="00D322CD" w:rsidP="005A44CC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6" w:type="dxa"/>
            <w:vMerge/>
            <w:vAlign w:val="center"/>
            <w:hideMark/>
          </w:tcPr>
          <w:p w:rsidR="00D322CD" w:rsidRPr="00271570" w:rsidRDefault="00D322CD" w:rsidP="005A44CC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67" w:type="dxa"/>
            <w:vAlign w:val="center"/>
            <w:hideMark/>
          </w:tcPr>
          <w:p w:rsidR="00D322CD" w:rsidRPr="00271570" w:rsidRDefault="00D322CD" w:rsidP="005A4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GUARDA TEMPORÁRIA/</w:t>
            </w:r>
          </w:p>
          <w:p w:rsidR="00D322CD" w:rsidRPr="00271570" w:rsidRDefault="00D322CD" w:rsidP="005A4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INCINERAÇÃO</w:t>
            </w: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5A4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GUARDA PERMANENTE PARA DIGITALIZAÇÃO/ MICROFILMAGEM</w:t>
            </w:r>
          </w:p>
        </w:tc>
        <w:tc>
          <w:tcPr>
            <w:tcW w:w="1797" w:type="dxa"/>
          </w:tcPr>
          <w:p w:rsidR="00D322CD" w:rsidRPr="00271570" w:rsidRDefault="00D322CD" w:rsidP="005A44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color w:val="000000"/>
                <w:szCs w:val="24"/>
              </w:rPr>
              <w:t>GUARDA PERMANENTE ARQUIVO FÍSICO</w:t>
            </w:r>
          </w:p>
        </w:tc>
      </w:tr>
      <w:tr w:rsidR="009044C3" w:rsidRPr="00271570" w:rsidTr="0088431F">
        <w:trPr>
          <w:tblCellSpacing w:w="0" w:type="dxa"/>
        </w:trPr>
        <w:tc>
          <w:tcPr>
            <w:tcW w:w="1411" w:type="dxa"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lastRenderedPageBreak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4.1 Controle de compras e contratação de serviços</w:t>
            </w:r>
          </w:p>
        </w:tc>
        <w:tc>
          <w:tcPr>
            <w:tcW w:w="3546" w:type="dxa"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Certificado de garantia</w:t>
            </w:r>
          </w:p>
        </w:tc>
        <w:tc>
          <w:tcPr>
            <w:tcW w:w="176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10</w:t>
            </w: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7E69B8">
        <w:trPr>
          <w:trHeight w:val="582"/>
          <w:tblCellSpacing w:w="0" w:type="dxa"/>
        </w:trPr>
        <w:tc>
          <w:tcPr>
            <w:tcW w:w="1411" w:type="dxa"/>
            <w:vMerge w:val="restart"/>
            <w:vAlign w:val="center"/>
            <w:hideMark/>
          </w:tcPr>
          <w:p w:rsidR="0088431F" w:rsidRPr="00271570" w:rsidRDefault="0088431F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4.2 Controle de bens patrimoniais</w:t>
            </w:r>
          </w:p>
          <w:p w:rsidR="0088431F" w:rsidRPr="00271570" w:rsidRDefault="0088431F" w:rsidP="00B97892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</w:p>
        </w:tc>
        <w:tc>
          <w:tcPr>
            <w:tcW w:w="3546" w:type="dxa"/>
            <w:vAlign w:val="center"/>
          </w:tcPr>
          <w:p w:rsidR="0088431F" w:rsidRPr="00271570" w:rsidRDefault="0088431F" w:rsidP="007E69B8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Baixa de bens</w:t>
            </w:r>
          </w:p>
        </w:tc>
        <w:tc>
          <w:tcPr>
            <w:tcW w:w="1767" w:type="dxa"/>
            <w:vAlign w:val="center"/>
          </w:tcPr>
          <w:p w:rsidR="0088431F" w:rsidRPr="00271570" w:rsidRDefault="0088431F" w:rsidP="007E6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10</w:t>
            </w:r>
          </w:p>
        </w:tc>
        <w:tc>
          <w:tcPr>
            <w:tcW w:w="2247" w:type="dxa"/>
            <w:vAlign w:val="center"/>
            <w:hideMark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88431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22CD" w:rsidRPr="00271570" w:rsidRDefault="00D322CD" w:rsidP="00B97892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Termo de depreciação</w:t>
            </w:r>
          </w:p>
        </w:tc>
        <w:tc>
          <w:tcPr>
            <w:tcW w:w="176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10</w:t>
            </w: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88431F">
        <w:trPr>
          <w:trHeight w:val="87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8431F" w:rsidRPr="00271570" w:rsidRDefault="0088431F" w:rsidP="00B97892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546" w:type="dxa"/>
            <w:vAlign w:val="center"/>
            <w:hideMark/>
          </w:tcPr>
          <w:p w:rsidR="0088431F" w:rsidRPr="00271570" w:rsidRDefault="0088431F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Inventário de bens patrimoniais</w:t>
            </w:r>
          </w:p>
        </w:tc>
        <w:tc>
          <w:tcPr>
            <w:tcW w:w="1767" w:type="dxa"/>
            <w:vAlign w:val="center"/>
            <w:hideMark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10</w:t>
            </w:r>
          </w:p>
        </w:tc>
        <w:tc>
          <w:tcPr>
            <w:tcW w:w="2247" w:type="dxa"/>
            <w:vAlign w:val="center"/>
            <w:hideMark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88431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546" w:type="dxa"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Termo de responsabilidade</w:t>
            </w:r>
          </w:p>
        </w:tc>
        <w:tc>
          <w:tcPr>
            <w:tcW w:w="176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15</w:t>
            </w: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</w:tbl>
    <w:p w:rsidR="00F45813" w:rsidRPr="00271570" w:rsidRDefault="00F45813" w:rsidP="006B533C">
      <w:pPr>
        <w:spacing w:after="0" w:line="240" w:lineRule="auto"/>
        <w:rPr>
          <w:rFonts w:ascii="Times New Roman" w:hAnsi="Times New Roman"/>
          <w:b/>
          <w:bCs/>
          <w:color w:val="000000"/>
          <w:sz w:val="22"/>
          <w:szCs w:val="24"/>
        </w:rPr>
      </w:pPr>
    </w:p>
    <w:p w:rsidR="00D322CD" w:rsidRPr="00271570" w:rsidRDefault="00D322CD">
      <w:pPr>
        <w:rPr>
          <w:rFonts w:ascii="Times New Roman" w:hAnsi="Times New Roman"/>
          <w:b/>
          <w:bCs/>
          <w:color w:val="000000"/>
          <w:sz w:val="22"/>
          <w:szCs w:val="24"/>
        </w:rPr>
      </w:pPr>
      <w:r w:rsidRPr="00271570">
        <w:rPr>
          <w:rFonts w:ascii="Times New Roman" w:hAnsi="Times New Roman"/>
          <w:b/>
          <w:bCs/>
          <w:color w:val="000000"/>
          <w:sz w:val="22"/>
          <w:szCs w:val="24"/>
        </w:rPr>
        <w:br w:type="page"/>
      </w:r>
    </w:p>
    <w:p w:rsidR="006B533C" w:rsidRPr="00271570" w:rsidRDefault="00A01B54" w:rsidP="006B533C">
      <w:pPr>
        <w:spacing w:after="0" w:line="240" w:lineRule="auto"/>
        <w:rPr>
          <w:rFonts w:ascii="Times New Roman" w:hAnsi="Times New Roman"/>
          <w:color w:val="000000"/>
          <w:sz w:val="22"/>
          <w:szCs w:val="24"/>
        </w:rPr>
      </w:pPr>
      <w:r w:rsidRPr="00271570">
        <w:rPr>
          <w:rFonts w:ascii="Times New Roman" w:hAnsi="Times New Roman"/>
          <w:b/>
          <w:bCs/>
          <w:color w:val="000000"/>
          <w:sz w:val="22"/>
          <w:szCs w:val="24"/>
        </w:rPr>
        <w:t>5</w:t>
      </w:r>
      <w:r w:rsidR="005377F9" w:rsidRPr="00271570">
        <w:rPr>
          <w:rFonts w:ascii="Times New Roman" w:hAnsi="Times New Roman"/>
          <w:b/>
          <w:bCs/>
          <w:color w:val="000000"/>
          <w:sz w:val="22"/>
          <w:szCs w:val="24"/>
        </w:rPr>
        <w:t xml:space="preserve"> </w:t>
      </w:r>
      <w:r w:rsidRPr="00271570">
        <w:rPr>
          <w:rFonts w:ascii="Times New Roman" w:hAnsi="Times New Roman"/>
          <w:b/>
          <w:bCs/>
          <w:color w:val="000000"/>
          <w:sz w:val="22"/>
          <w:szCs w:val="24"/>
        </w:rPr>
        <w:t>ORÇAMENTO E FINANÇAS</w:t>
      </w:r>
      <w:r w:rsidR="006B533C" w:rsidRPr="00271570">
        <w:rPr>
          <w:rFonts w:ascii="Times New Roman" w:hAnsi="Times New Roman"/>
          <w:color w:val="000000"/>
          <w:sz w:val="22"/>
          <w:szCs w:val="24"/>
        </w:rPr>
        <w:t xml:space="preserve"> </w:t>
      </w:r>
    </w:p>
    <w:tbl>
      <w:tblPr>
        <w:tblpPr w:leftFromText="36" w:rightFromText="36" w:vertAnchor="text"/>
        <w:tblW w:w="1076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3457"/>
        <w:gridCol w:w="1767"/>
        <w:gridCol w:w="2247"/>
        <w:gridCol w:w="1797"/>
      </w:tblGrid>
      <w:tr w:rsidR="009044C3" w:rsidRPr="00271570" w:rsidTr="0088431F">
        <w:trPr>
          <w:trHeight w:val="345"/>
          <w:tblCellSpacing w:w="0" w:type="dxa"/>
        </w:trPr>
        <w:tc>
          <w:tcPr>
            <w:tcW w:w="1500" w:type="dxa"/>
            <w:vMerge w:val="restart"/>
            <w:vAlign w:val="center"/>
            <w:hideMark/>
          </w:tcPr>
          <w:p w:rsidR="0088431F" w:rsidRPr="00271570" w:rsidRDefault="0088431F" w:rsidP="00812F1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Cs w:val="24"/>
              </w:rPr>
              <w:t> </w:t>
            </w:r>
            <w:r w:rsidRPr="00271570">
              <w:rPr>
                <w:rFonts w:ascii="Times New Roman" w:hAnsi="Times New Roman"/>
                <w:color w:val="000000"/>
                <w:szCs w:val="24"/>
              </w:rPr>
              <w:br/>
            </w: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ATIVIDADE</w:t>
            </w:r>
          </w:p>
        </w:tc>
        <w:tc>
          <w:tcPr>
            <w:tcW w:w="3457" w:type="dxa"/>
            <w:vMerge w:val="restart"/>
            <w:vAlign w:val="center"/>
            <w:hideMark/>
          </w:tcPr>
          <w:p w:rsidR="0088431F" w:rsidRPr="00271570" w:rsidRDefault="0088431F" w:rsidP="00812F1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Cs w:val="24"/>
              </w:rPr>
              <w:t> </w:t>
            </w:r>
            <w:r w:rsidRPr="00271570">
              <w:rPr>
                <w:rFonts w:ascii="Times New Roman" w:hAnsi="Times New Roman"/>
                <w:color w:val="000000"/>
                <w:szCs w:val="24"/>
              </w:rPr>
              <w:br/>
            </w: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DOCUMENTO</w:t>
            </w:r>
          </w:p>
        </w:tc>
        <w:tc>
          <w:tcPr>
            <w:tcW w:w="5811" w:type="dxa"/>
            <w:gridSpan w:val="3"/>
            <w:vAlign w:val="center"/>
            <w:hideMark/>
          </w:tcPr>
          <w:p w:rsidR="0088431F" w:rsidRPr="00271570" w:rsidRDefault="0088431F" w:rsidP="00884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DESTINAÇÃO</w:t>
            </w:r>
          </w:p>
        </w:tc>
      </w:tr>
      <w:tr w:rsidR="009044C3" w:rsidRPr="00271570" w:rsidTr="0088431F">
        <w:trPr>
          <w:trHeight w:val="105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22CD" w:rsidRPr="00271570" w:rsidRDefault="00D322CD" w:rsidP="008855F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457" w:type="dxa"/>
            <w:vMerge/>
            <w:vAlign w:val="center"/>
            <w:hideMark/>
          </w:tcPr>
          <w:p w:rsidR="00D322CD" w:rsidRPr="00271570" w:rsidRDefault="00D322CD" w:rsidP="008855F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67" w:type="dxa"/>
            <w:vAlign w:val="center"/>
            <w:hideMark/>
          </w:tcPr>
          <w:p w:rsidR="00D322CD" w:rsidRPr="00271570" w:rsidRDefault="00D322CD" w:rsidP="008855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GUARDA TEMPORÁRIA/</w:t>
            </w:r>
          </w:p>
          <w:p w:rsidR="00D322CD" w:rsidRPr="00271570" w:rsidRDefault="00D322CD" w:rsidP="00885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INCINERAÇÃO</w:t>
            </w: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885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GUARDA PERMANENTE PARA DIGITALIZAÇÃO/ MICROFILMAGEM</w:t>
            </w:r>
          </w:p>
        </w:tc>
        <w:tc>
          <w:tcPr>
            <w:tcW w:w="1797" w:type="dxa"/>
          </w:tcPr>
          <w:p w:rsidR="00D322CD" w:rsidRPr="00271570" w:rsidRDefault="00D322CD" w:rsidP="00885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color w:val="000000"/>
                <w:szCs w:val="24"/>
              </w:rPr>
              <w:t>GUARDA PERMANENTE ARQUIVO FÍSICO</w:t>
            </w:r>
          </w:p>
        </w:tc>
      </w:tr>
      <w:tr w:rsidR="009044C3" w:rsidRPr="00271570" w:rsidTr="0088431F">
        <w:trPr>
          <w:trHeight w:val="435"/>
          <w:tblCellSpacing w:w="0" w:type="dxa"/>
        </w:trPr>
        <w:tc>
          <w:tcPr>
            <w:tcW w:w="1500" w:type="dxa"/>
            <w:vMerge w:val="restart"/>
            <w:vAlign w:val="center"/>
            <w:hideMark/>
          </w:tcPr>
          <w:p w:rsidR="00D322CD" w:rsidRPr="00271570" w:rsidRDefault="00D322CD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5</w:t>
            </w:r>
            <w:r w:rsidR="0088431F"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.1</w:t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 xml:space="preserve"> Controle Financeiro</w:t>
            </w:r>
          </w:p>
        </w:tc>
        <w:tc>
          <w:tcPr>
            <w:tcW w:w="3457" w:type="dxa"/>
            <w:vAlign w:val="center"/>
            <w:hideMark/>
          </w:tcPr>
          <w:p w:rsidR="00D322CD" w:rsidRPr="00271570" w:rsidRDefault="00D322CD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Processo de conciliação bancária</w:t>
            </w:r>
          </w:p>
        </w:tc>
        <w:tc>
          <w:tcPr>
            <w:tcW w:w="176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88431F">
        <w:trPr>
          <w:trHeight w:val="36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notas de empenhos</w:t>
            </w:r>
          </w:p>
        </w:tc>
        <w:tc>
          <w:tcPr>
            <w:tcW w:w="176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88431F">
        <w:trPr>
          <w:trHeight w:val="37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Cópia de cheque</w:t>
            </w:r>
          </w:p>
        </w:tc>
        <w:tc>
          <w:tcPr>
            <w:tcW w:w="176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50</w:t>
            </w: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88431F">
        <w:trPr>
          <w:trHeight w:val="375"/>
          <w:tblCellSpacing w:w="0" w:type="dxa"/>
        </w:trPr>
        <w:tc>
          <w:tcPr>
            <w:tcW w:w="0" w:type="auto"/>
            <w:vMerge/>
            <w:vAlign w:val="center"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Comprante PIX / transferência bancária</w:t>
            </w:r>
          </w:p>
        </w:tc>
        <w:tc>
          <w:tcPr>
            <w:tcW w:w="176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88431F">
        <w:trPr>
          <w:trHeight w:val="63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Cópia de cheque da devolução de saldos e verbas do exercício</w:t>
            </w:r>
          </w:p>
        </w:tc>
        <w:tc>
          <w:tcPr>
            <w:tcW w:w="176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50</w:t>
            </w: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88431F">
        <w:trPr>
          <w:trHeight w:val="465"/>
          <w:tblCellSpacing w:w="0" w:type="dxa"/>
        </w:trPr>
        <w:tc>
          <w:tcPr>
            <w:tcW w:w="1500" w:type="dxa"/>
            <w:vMerge w:val="restart"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5</w:t>
            </w:r>
            <w:r w:rsidR="0088431F"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.2</w:t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 xml:space="preserve"> Controle de Contabilidade</w:t>
            </w:r>
          </w:p>
        </w:tc>
        <w:tc>
          <w:tcPr>
            <w:tcW w:w="3457" w:type="dxa"/>
            <w:vAlign w:val="center"/>
            <w:hideMark/>
          </w:tcPr>
          <w:p w:rsidR="00D322CD" w:rsidRPr="00271570" w:rsidRDefault="00D322CD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Balancetes de despesas</w:t>
            </w:r>
          </w:p>
        </w:tc>
        <w:tc>
          <w:tcPr>
            <w:tcW w:w="176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50</w:t>
            </w: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88431F">
        <w:trPr>
          <w:trHeight w:val="48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  <w:hideMark/>
          </w:tcPr>
          <w:p w:rsidR="00D322CD" w:rsidRPr="00271570" w:rsidRDefault="00D322CD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Balancetes</w:t>
            </w:r>
          </w:p>
        </w:tc>
        <w:tc>
          <w:tcPr>
            <w:tcW w:w="176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50</w:t>
            </w: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88431F">
        <w:trPr>
          <w:trHeight w:val="48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  <w:hideMark/>
          </w:tcPr>
          <w:p w:rsidR="00D322CD" w:rsidRPr="00271570" w:rsidRDefault="00D322CD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Razão</w:t>
            </w:r>
          </w:p>
        </w:tc>
        <w:tc>
          <w:tcPr>
            <w:tcW w:w="176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50</w:t>
            </w: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88431F">
        <w:trPr>
          <w:trHeight w:val="48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  <w:hideMark/>
          </w:tcPr>
          <w:p w:rsidR="00D322CD" w:rsidRPr="00271570" w:rsidRDefault="00D322CD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Diário</w:t>
            </w:r>
          </w:p>
        </w:tc>
        <w:tc>
          <w:tcPr>
            <w:tcW w:w="176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50</w:t>
            </w: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88431F">
        <w:trPr>
          <w:trHeight w:val="36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Espelho das despesas</w:t>
            </w:r>
          </w:p>
        </w:tc>
        <w:tc>
          <w:tcPr>
            <w:tcW w:w="176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50</w:t>
            </w: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88431F">
        <w:trPr>
          <w:trHeight w:val="36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Ofício encaminhando cópia de balancete</w:t>
            </w:r>
          </w:p>
        </w:tc>
        <w:tc>
          <w:tcPr>
            <w:tcW w:w="176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20</w:t>
            </w: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88431F">
        <w:trPr>
          <w:trHeight w:val="315"/>
          <w:tblCellSpacing w:w="0" w:type="dxa"/>
        </w:trPr>
        <w:tc>
          <w:tcPr>
            <w:tcW w:w="0" w:type="auto"/>
            <w:vMerge/>
            <w:vAlign w:val="center"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Balancete Financeiro </w:t>
            </w:r>
          </w:p>
        </w:tc>
        <w:tc>
          <w:tcPr>
            <w:tcW w:w="176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88431F">
        <w:trPr>
          <w:trHeight w:val="405"/>
          <w:tblCellSpacing w:w="0" w:type="dxa"/>
        </w:trPr>
        <w:tc>
          <w:tcPr>
            <w:tcW w:w="0" w:type="auto"/>
            <w:vMerge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Balancete Orçamentário</w:t>
            </w:r>
          </w:p>
        </w:tc>
        <w:tc>
          <w:tcPr>
            <w:tcW w:w="176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jc w:val="center"/>
              <w:rPr>
                <w:color w:val="000000"/>
                <w:sz w:val="18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88431F">
        <w:trPr>
          <w:trHeight w:val="241"/>
          <w:tblCellSpacing w:w="0" w:type="dxa"/>
        </w:trPr>
        <w:tc>
          <w:tcPr>
            <w:tcW w:w="0" w:type="auto"/>
            <w:vMerge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Balancete Patrimonial</w:t>
            </w:r>
          </w:p>
        </w:tc>
        <w:tc>
          <w:tcPr>
            <w:tcW w:w="176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jc w:val="center"/>
              <w:rPr>
                <w:color w:val="000000"/>
                <w:sz w:val="18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88431F">
        <w:trPr>
          <w:trHeight w:val="361"/>
          <w:tblCellSpacing w:w="0" w:type="dxa"/>
        </w:trPr>
        <w:tc>
          <w:tcPr>
            <w:tcW w:w="0" w:type="auto"/>
            <w:vMerge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Cronologia de pagamentos</w:t>
            </w:r>
          </w:p>
        </w:tc>
        <w:tc>
          <w:tcPr>
            <w:tcW w:w="176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jc w:val="center"/>
              <w:rPr>
                <w:color w:val="000000"/>
                <w:sz w:val="18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88431F">
        <w:trPr>
          <w:trHeight w:val="352"/>
          <w:tblCellSpacing w:w="0" w:type="dxa"/>
        </w:trPr>
        <w:tc>
          <w:tcPr>
            <w:tcW w:w="0" w:type="auto"/>
            <w:vMerge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Execução Orçamentária</w:t>
            </w:r>
          </w:p>
        </w:tc>
        <w:tc>
          <w:tcPr>
            <w:tcW w:w="176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jc w:val="center"/>
              <w:rPr>
                <w:color w:val="000000"/>
                <w:sz w:val="18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88431F">
        <w:trPr>
          <w:trHeight w:val="331"/>
          <w:tblCellSpacing w:w="0" w:type="dxa"/>
        </w:trPr>
        <w:tc>
          <w:tcPr>
            <w:tcW w:w="0" w:type="auto"/>
            <w:vMerge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Fluxo de caixa</w:t>
            </w:r>
          </w:p>
        </w:tc>
        <w:tc>
          <w:tcPr>
            <w:tcW w:w="176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jc w:val="center"/>
              <w:rPr>
                <w:color w:val="000000"/>
                <w:sz w:val="18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88431F">
        <w:trPr>
          <w:trHeight w:val="323"/>
          <w:tblCellSpacing w:w="0" w:type="dxa"/>
        </w:trPr>
        <w:tc>
          <w:tcPr>
            <w:tcW w:w="0" w:type="auto"/>
            <w:vMerge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Variações patrimoniais</w:t>
            </w:r>
          </w:p>
        </w:tc>
        <w:tc>
          <w:tcPr>
            <w:tcW w:w="176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jc w:val="center"/>
              <w:rPr>
                <w:color w:val="000000"/>
                <w:sz w:val="18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88431F">
        <w:trPr>
          <w:trHeight w:val="630"/>
          <w:tblCellSpacing w:w="0" w:type="dxa"/>
        </w:trPr>
        <w:tc>
          <w:tcPr>
            <w:tcW w:w="0" w:type="auto"/>
            <w:vMerge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Relatório da despesa por período e valor</w:t>
            </w:r>
          </w:p>
        </w:tc>
        <w:tc>
          <w:tcPr>
            <w:tcW w:w="176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jc w:val="center"/>
              <w:rPr>
                <w:color w:val="000000"/>
                <w:sz w:val="18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88431F">
        <w:trPr>
          <w:trHeight w:val="630"/>
          <w:tblCellSpacing w:w="0" w:type="dxa"/>
        </w:trPr>
        <w:tc>
          <w:tcPr>
            <w:tcW w:w="0" w:type="auto"/>
            <w:vMerge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Relatório da despesa orçamentária pagos</w:t>
            </w:r>
          </w:p>
        </w:tc>
        <w:tc>
          <w:tcPr>
            <w:tcW w:w="176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jc w:val="center"/>
              <w:rPr>
                <w:color w:val="000000"/>
                <w:sz w:val="18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88431F">
        <w:trPr>
          <w:trHeight w:val="630"/>
          <w:tblCellSpacing w:w="0" w:type="dxa"/>
        </w:trPr>
        <w:tc>
          <w:tcPr>
            <w:tcW w:w="0" w:type="auto"/>
            <w:vMerge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Relatório da despesa extraorçamentaria por período e valor</w:t>
            </w:r>
          </w:p>
        </w:tc>
        <w:tc>
          <w:tcPr>
            <w:tcW w:w="176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jc w:val="center"/>
              <w:rPr>
                <w:color w:val="000000"/>
                <w:sz w:val="18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88431F">
        <w:trPr>
          <w:trHeight w:val="630"/>
          <w:tblCellSpacing w:w="0" w:type="dxa"/>
        </w:trPr>
        <w:tc>
          <w:tcPr>
            <w:tcW w:w="0" w:type="auto"/>
            <w:vMerge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Relatório da despesa extraorçamentario pagos </w:t>
            </w:r>
          </w:p>
        </w:tc>
        <w:tc>
          <w:tcPr>
            <w:tcW w:w="176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jc w:val="center"/>
              <w:rPr>
                <w:color w:val="000000"/>
                <w:sz w:val="18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88431F">
        <w:trPr>
          <w:trHeight w:val="630"/>
          <w:tblCellSpacing w:w="0" w:type="dxa"/>
        </w:trPr>
        <w:tc>
          <w:tcPr>
            <w:tcW w:w="0" w:type="auto"/>
            <w:vMerge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Histórico da receita extraorçamentária</w:t>
            </w:r>
          </w:p>
        </w:tc>
        <w:tc>
          <w:tcPr>
            <w:tcW w:w="176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jc w:val="center"/>
              <w:rPr>
                <w:color w:val="000000"/>
                <w:sz w:val="18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88431F">
        <w:trPr>
          <w:trHeight w:val="393"/>
          <w:tblCellSpacing w:w="0" w:type="dxa"/>
        </w:trPr>
        <w:tc>
          <w:tcPr>
            <w:tcW w:w="0" w:type="auto"/>
            <w:vMerge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Histórico bancário</w:t>
            </w:r>
          </w:p>
        </w:tc>
        <w:tc>
          <w:tcPr>
            <w:tcW w:w="176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jc w:val="center"/>
              <w:rPr>
                <w:color w:val="000000"/>
                <w:sz w:val="18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88431F">
        <w:trPr>
          <w:trHeight w:val="230"/>
          <w:tblCellSpacing w:w="0" w:type="dxa"/>
        </w:trPr>
        <w:tc>
          <w:tcPr>
            <w:tcW w:w="0" w:type="auto"/>
            <w:vMerge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Balancete completo mensal</w:t>
            </w:r>
          </w:p>
        </w:tc>
        <w:tc>
          <w:tcPr>
            <w:tcW w:w="176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jc w:val="center"/>
              <w:rPr>
                <w:color w:val="000000"/>
                <w:sz w:val="18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88431F">
        <w:trPr>
          <w:trHeight w:val="63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271570" w:rsidRDefault="00D322CD" w:rsidP="0078662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Ficha e guia bancária</w:t>
            </w:r>
          </w:p>
        </w:tc>
        <w:tc>
          <w:tcPr>
            <w:tcW w:w="176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jc w:val="center"/>
              <w:rPr>
                <w:color w:val="000000"/>
                <w:sz w:val="18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88431F">
        <w:trPr>
          <w:trHeight w:val="412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Declaração e recibo SICONF</w:t>
            </w:r>
          </w:p>
        </w:tc>
        <w:tc>
          <w:tcPr>
            <w:tcW w:w="176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88431F">
        <w:trPr>
          <w:trHeight w:val="403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Recibo do SICOM</w:t>
            </w:r>
          </w:p>
        </w:tc>
        <w:tc>
          <w:tcPr>
            <w:tcW w:w="176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88431F">
        <w:trPr>
          <w:trHeight w:val="64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Recibo de entrega de dados contábeis SISTN e declaração</w:t>
            </w:r>
          </w:p>
        </w:tc>
        <w:tc>
          <w:tcPr>
            <w:tcW w:w="176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88431F">
        <w:trPr>
          <w:trHeight w:val="63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57" w:type="dxa"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SISTN- sistema de Coleta de Dados Contábeis dos Entes da Federação</w:t>
            </w:r>
          </w:p>
        </w:tc>
        <w:tc>
          <w:tcPr>
            <w:tcW w:w="176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50</w:t>
            </w:r>
          </w:p>
        </w:tc>
        <w:tc>
          <w:tcPr>
            <w:tcW w:w="2247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</w:tbl>
    <w:p w:rsidR="0088431F" w:rsidRPr="00271570" w:rsidRDefault="006B533C" w:rsidP="006B533C">
      <w:pPr>
        <w:spacing w:after="0" w:line="240" w:lineRule="auto"/>
        <w:rPr>
          <w:rFonts w:ascii="Times New Roman" w:hAnsi="Times New Roman"/>
          <w:b/>
          <w:bCs/>
          <w:color w:val="000000"/>
          <w:sz w:val="22"/>
          <w:szCs w:val="24"/>
        </w:rPr>
      </w:pPr>
      <w:r w:rsidRPr="00271570">
        <w:rPr>
          <w:rFonts w:ascii="Times New Roman" w:hAnsi="Times New Roman"/>
          <w:color w:val="000000"/>
          <w:sz w:val="22"/>
          <w:szCs w:val="24"/>
        </w:rPr>
        <w:t> </w:t>
      </w:r>
      <w:r w:rsidRPr="00271570">
        <w:rPr>
          <w:rFonts w:ascii="Times New Roman" w:hAnsi="Times New Roman"/>
          <w:color w:val="000000"/>
          <w:sz w:val="22"/>
          <w:szCs w:val="24"/>
        </w:rPr>
        <w:br/>
        <w:t> </w:t>
      </w:r>
      <w:r w:rsidRPr="00271570">
        <w:rPr>
          <w:rFonts w:ascii="Times New Roman" w:hAnsi="Times New Roman"/>
          <w:color w:val="000000"/>
          <w:sz w:val="22"/>
          <w:szCs w:val="24"/>
        </w:rPr>
        <w:br/>
      </w:r>
    </w:p>
    <w:p w:rsidR="0088431F" w:rsidRPr="00271570" w:rsidRDefault="0088431F">
      <w:pPr>
        <w:rPr>
          <w:rFonts w:ascii="Times New Roman" w:hAnsi="Times New Roman"/>
          <w:b/>
          <w:bCs/>
          <w:color w:val="000000"/>
          <w:sz w:val="22"/>
          <w:szCs w:val="24"/>
        </w:rPr>
      </w:pPr>
      <w:r w:rsidRPr="00271570">
        <w:rPr>
          <w:rFonts w:ascii="Times New Roman" w:hAnsi="Times New Roman"/>
          <w:b/>
          <w:bCs/>
          <w:color w:val="000000"/>
          <w:sz w:val="22"/>
          <w:szCs w:val="24"/>
        </w:rPr>
        <w:br w:type="page"/>
      </w:r>
    </w:p>
    <w:p w:rsidR="006B533C" w:rsidRPr="00271570" w:rsidRDefault="00A01B54" w:rsidP="006B533C">
      <w:pPr>
        <w:spacing w:after="0" w:line="240" w:lineRule="auto"/>
        <w:rPr>
          <w:rFonts w:ascii="Times New Roman" w:hAnsi="Times New Roman"/>
          <w:color w:val="000000"/>
          <w:sz w:val="22"/>
          <w:szCs w:val="24"/>
        </w:rPr>
      </w:pPr>
      <w:r w:rsidRPr="00271570">
        <w:rPr>
          <w:rFonts w:ascii="Times New Roman" w:hAnsi="Times New Roman"/>
          <w:b/>
          <w:bCs/>
          <w:color w:val="000000"/>
          <w:sz w:val="22"/>
          <w:szCs w:val="24"/>
        </w:rPr>
        <w:t>6</w:t>
      </w:r>
      <w:r w:rsidR="00F45813" w:rsidRPr="00271570">
        <w:rPr>
          <w:rFonts w:ascii="Times New Roman" w:hAnsi="Times New Roman"/>
          <w:b/>
          <w:bCs/>
          <w:color w:val="000000"/>
          <w:sz w:val="22"/>
          <w:szCs w:val="24"/>
        </w:rPr>
        <w:t xml:space="preserve"> DOCUMENTOS E INFORMAÇÕES</w:t>
      </w:r>
    </w:p>
    <w:tbl>
      <w:tblPr>
        <w:tblpPr w:leftFromText="36" w:rightFromText="36" w:vertAnchor="text"/>
        <w:tblW w:w="1076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3296"/>
        <w:gridCol w:w="1749"/>
        <w:gridCol w:w="2224"/>
        <w:gridCol w:w="1692"/>
      </w:tblGrid>
      <w:tr w:rsidR="009044C3" w:rsidRPr="00271570" w:rsidTr="0088431F">
        <w:trPr>
          <w:trHeight w:val="360"/>
          <w:tblCellSpacing w:w="0" w:type="dxa"/>
        </w:trPr>
        <w:tc>
          <w:tcPr>
            <w:tcW w:w="1807" w:type="dxa"/>
            <w:vMerge w:val="restart"/>
            <w:vAlign w:val="center"/>
            <w:hideMark/>
          </w:tcPr>
          <w:p w:rsidR="0088431F" w:rsidRPr="00271570" w:rsidRDefault="0088431F" w:rsidP="00812F1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Cs w:val="24"/>
              </w:rPr>
              <w:t> </w:t>
            </w:r>
            <w:r w:rsidRPr="00271570">
              <w:rPr>
                <w:rFonts w:ascii="Times New Roman" w:hAnsi="Times New Roman"/>
                <w:color w:val="000000"/>
                <w:szCs w:val="24"/>
              </w:rPr>
              <w:br/>
            </w: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ATIVIDADE</w:t>
            </w:r>
          </w:p>
        </w:tc>
        <w:tc>
          <w:tcPr>
            <w:tcW w:w="3296" w:type="dxa"/>
            <w:vMerge w:val="restart"/>
            <w:vAlign w:val="center"/>
            <w:hideMark/>
          </w:tcPr>
          <w:p w:rsidR="0088431F" w:rsidRPr="00271570" w:rsidRDefault="0088431F" w:rsidP="00812F1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Cs w:val="24"/>
              </w:rPr>
              <w:t> </w:t>
            </w:r>
            <w:r w:rsidRPr="00271570">
              <w:rPr>
                <w:rFonts w:ascii="Times New Roman" w:hAnsi="Times New Roman"/>
                <w:color w:val="000000"/>
                <w:szCs w:val="24"/>
              </w:rPr>
              <w:br/>
            </w: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DOCUMENTO</w:t>
            </w:r>
          </w:p>
        </w:tc>
        <w:tc>
          <w:tcPr>
            <w:tcW w:w="5665" w:type="dxa"/>
            <w:gridSpan w:val="3"/>
            <w:vAlign w:val="center"/>
            <w:hideMark/>
          </w:tcPr>
          <w:p w:rsidR="0088431F" w:rsidRPr="00271570" w:rsidRDefault="0088431F" w:rsidP="00884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DESTINAÇÃO</w:t>
            </w:r>
          </w:p>
        </w:tc>
      </w:tr>
      <w:tr w:rsidR="009044C3" w:rsidRPr="00271570" w:rsidTr="0088431F">
        <w:trPr>
          <w:trHeight w:val="1305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D322CD" w:rsidRPr="00271570" w:rsidRDefault="00D322CD" w:rsidP="00571B1C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96" w:type="dxa"/>
            <w:vMerge/>
            <w:vAlign w:val="center"/>
            <w:hideMark/>
          </w:tcPr>
          <w:p w:rsidR="00D322CD" w:rsidRPr="00271570" w:rsidRDefault="00D322CD" w:rsidP="00571B1C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49" w:type="dxa"/>
            <w:vAlign w:val="center"/>
            <w:hideMark/>
          </w:tcPr>
          <w:p w:rsidR="00D322CD" w:rsidRPr="00271570" w:rsidRDefault="00D322CD" w:rsidP="00571B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GUARDA TEMPORÁRIA/</w:t>
            </w:r>
          </w:p>
          <w:p w:rsidR="00D322CD" w:rsidRPr="00271570" w:rsidRDefault="00D322CD" w:rsidP="00571B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INCINERAÇÃO</w:t>
            </w:r>
          </w:p>
        </w:tc>
        <w:tc>
          <w:tcPr>
            <w:tcW w:w="2224" w:type="dxa"/>
            <w:vAlign w:val="center"/>
            <w:hideMark/>
          </w:tcPr>
          <w:p w:rsidR="00D322CD" w:rsidRPr="00271570" w:rsidRDefault="00D322CD" w:rsidP="00571B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Cs w:val="24"/>
              </w:rPr>
              <w:t>GUARDA PERMANENTE PARA DIGITALIZAÇÃO/ MICROFILMAGEM</w:t>
            </w:r>
          </w:p>
        </w:tc>
        <w:tc>
          <w:tcPr>
            <w:tcW w:w="1692" w:type="dxa"/>
          </w:tcPr>
          <w:p w:rsidR="00D322CD" w:rsidRPr="00271570" w:rsidRDefault="00D322CD" w:rsidP="00571B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71570">
              <w:rPr>
                <w:rFonts w:ascii="Times New Roman" w:hAnsi="Times New Roman"/>
                <w:b/>
                <w:color w:val="000000"/>
                <w:szCs w:val="24"/>
              </w:rPr>
              <w:t>GUARDA PERMANENTE ARQUIVO FÍSICO</w:t>
            </w:r>
          </w:p>
        </w:tc>
      </w:tr>
      <w:tr w:rsidR="009044C3" w:rsidRPr="00271570" w:rsidTr="0088431F">
        <w:trPr>
          <w:trHeight w:val="660"/>
          <w:tblCellSpacing w:w="0" w:type="dxa"/>
        </w:trPr>
        <w:tc>
          <w:tcPr>
            <w:tcW w:w="1807" w:type="dxa"/>
            <w:vMerge w:val="restart"/>
            <w:vAlign w:val="center"/>
            <w:hideMark/>
          </w:tcPr>
          <w:p w:rsidR="00D322CD" w:rsidRPr="00271570" w:rsidRDefault="00D322CD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6</w:t>
            </w:r>
            <w:r w:rsidR="0088431F"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.1</w:t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 xml:space="preserve"> Gestão de documentos</w:t>
            </w:r>
          </w:p>
        </w:tc>
        <w:tc>
          <w:tcPr>
            <w:tcW w:w="3296" w:type="dxa"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ATAS de reuniões da Comissão de Avaliação de Documentos</w:t>
            </w:r>
          </w:p>
        </w:tc>
        <w:tc>
          <w:tcPr>
            <w:tcW w:w="1749" w:type="dxa"/>
            <w:vAlign w:val="center"/>
            <w:hideMark/>
          </w:tcPr>
          <w:p w:rsidR="00D322CD" w:rsidRPr="00271570" w:rsidRDefault="00D322CD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24" w:type="dxa"/>
            <w:vAlign w:val="center"/>
            <w:hideMark/>
          </w:tcPr>
          <w:p w:rsidR="00D322CD" w:rsidRPr="00271570" w:rsidRDefault="00D322CD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88431F">
        <w:trPr>
          <w:trHeight w:val="291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96" w:type="dxa"/>
            <w:vAlign w:val="center"/>
            <w:hideMark/>
          </w:tcPr>
          <w:p w:rsidR="00D322CD" w:rsidRPr="00271570" w:rsidRDefault="00D322CD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Editais de eliminação</w:t>
            </w:r>
          </w:p>
        </w:tc>
        <w:tc>
          <w:tcPr>
            <w:tcW w:w="1749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24" w:type="dxa"/>
            <w:vAlign w:val="center"/>
            <w:hideMark/>
          </w:tcPr>
          <w:p w:rsidR="00D322CD" w:rsidRPr="00271570" w:rsidRDefault="00D322CD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88431F">
        <w:trPr>
          <w:trHeight w:val="253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96" w:type="dxa"/>
            <w:vAlign w:val="center"/>
            <w:hideMark/>
          </w:tcPr>
          <w:p w:rsidR="00D322CD" w:rsidRPr="00271570" w:rsidRDefault="00D322CD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Livro de protocolo</w:t>
            </w:r>
          </w:p>
        </w:tc>
        <w:tc>
          <w:tcPr>
            <w:tcW w:w="1749" w:type="dxa"/>
            <w:vAlign w:val="center"/>
            <w:hideMark/>
          </w:tcPr>
          <w:p w:rsidR="00D322CD" w:rsidRPr="00271570" w:rsidRDefault="00D322CD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24" w:type="dxa"/>
            <w:vAlign w:val="center"/>
            <w:hideMark/>
          </w:tcPr>
          <w:p w:rsidR="00D322CD" w:rsidRPr="00271570" w:rsidRDefault="00D322CD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88431F">
        <w:trPr>
          <w:trHeight w:val="247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D322CD" w:rsidRPr="00271570" w:rsidRDefault="00D322CD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96" w:type="dxa"/>
            <w:vAlign w:val="center"/>
            <w:hideMark/>
          </w:tcPr>
          <w:p w:rsidR="00D322CD" w:rsidRPr="00271570" w:rsidRDefault="00D322CD" w:rsidP="00B97892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Termo de eliminação</w:t>
            </w:r>
          </w:p>
        </w:tc>
        <w:tc>
          <w:tcPr>
            <w:tcW w:w="1749" w:type="dxa"/>
            <w:vAlign w:val="center"/>
            <w:hideMark/>
          </w:tcPr>
          <w:p w:rsidR="00D322CD" w:rsidRPr="00271570" w:rsidRDefault="00D322CD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24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X</w:t>
            </w:r>
          </w:p>
        </w:tc>
      </w:tr>
      <w:tr w:rsidR="009044C3" w:rsidRPr="00271570" w:rsidTr="0088431F">
        <w:trPr>
          <w:trHeight w:val="765"/>
          <w:tblCellSpacing w:w="0" w:type="dxa"/>
        </w:trPr>
        <w:tc>
          <w:tcPr>
            <w:tcW w:w="1807" w:type="dxa"/>
            <w:vAlign w:val="center"/>
            <w:hideMark/>
          </w:tcPr>
          <w:p w:rsidR="00D322CD" w:rsidRPr="00271570" w:rsidRDefault="00D322CD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6</w:t>
            </w:r>
            <w:r w:rsidR="0088431F"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.2</w:t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 xml:space="preserve"> Comunicação administrativa</w:t>
            </w:r>
          </w:p>
        </w:tc>
        <w:tc>
          <w:tcPr>
            <w:tcW w:w="3296" w:type="dxa"/>
            <w:vAlign w:val="center"/>
            <w:hideMark/>
          </w:tcPr>
          <w:p w:rsidR="00D322CD" w:rsidRPr="00271570" w:rsidRDefault="00D322CD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Comunicações internas (circulares, memorandos, ordens de serviço)</w:t>
            </w:r>
          </w:p>
        </w:tc>
        <w:tc>
          <w:tcPr>
            <w:tcW w:w="1749" w:type="dxa"/>
            <w:vAlign w:val="center"/>
            <w:hideMark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05</w:t>
            </w:r>
          </w:p>
        </w:tc>
        <w:tc>
          <w:tcPr>
            <w:tcW w:w="2224" w:type="dxa"/>
            <w:vAlign w:val="center"/>
            <w:hideMark/>
          </w:tcPr>
          <w:p w:rsidR="00D322CD" w:rsidRPr="00271570" w:rsidRDefault="00D322CD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D322CD" w:rsidRPr="00271570" w:rsidRDefault="00D322CD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88431F">
        <w:trPr>
          <w:trHeight w:val="540"/>
          <w:tblCellSpacing w:w="0" w:type="dxa"/>
        </w:trPr>
        <w:tc>
          <w:tcPr>
            <w:tcW w:w="1807" w:type="dxa"/>
            <w:vMerge w:val="restart"/>
            <w:vAlign w:val="center"/>
          </w:tcPr>
          <w:p w:rsidR="0088431F" w:rsidRPr="00271570" w:rsidRDefault="0088431F" w:rsidP="007E69B8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6.3 Controle de correspondências</w:t>
            </w:r>
          </w:p>
        </w:tc>
        <w:tc>
          <w:tcPr>
            <w:tcW w:w="3296" w:type="dxa"/>
            <w:vAlign w:val="center"/>
          </w:tcPr>
          <w:p w:rsidR="0088431F" w:rsidRPr="00271570" w:rsidRDefault="0088431F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Prestação de Contas da Câmara Municipal</w:t>
            </w:r>
          </w:p>
        </w:tc>
        <w:tc>
          <w:tcPr>
            <w:tcW w:w="1749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24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88431F">
        <w:trPr>
          <w:trHeight w:val="540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88431F" w:rsidRPr="00271570" w:rsidRDefault="0088431F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88431F" w:rsidRPr="00271570" w:rsidRDefault="0088431F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PRESTAÇÃO DE CONTAS MUNICÍPIO e INVENTÁRIO GERAL</w:t>
            </w:r>
          </w:p>
        </w:tc>
        <w:tc>
          <w:tcPr>
            <w:tcW w:w="1749" w:type="dxa"/>
            <w:vAlign w:val="center"/>
          </w:tcPr>
          <w:p w:rsidR="0088431F" w:rsidRPr="00271570" w:rsidRDefault="0088431F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24" w:type="dxa"/>
            <w:vAlign w:val="center"/>
            <w:hideMark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88431F">
        <w:trPr>
          <w:trHeight w:val="525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88431F" w:rsidRPr="00271570" w:rsidRDefault="0088431F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88431F" w:rsidRPr="00271570" w:rsidRDefault="0088431F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EDITAIS</w:t>
            </w:r>
          </w:p>
        </w:tc>
        <w:tc>
          <w:tcPr>
            <w:tcW w:w="1749" w:type="dxa"/>
            <w:vAlign w:val="center"/>
          </w:tcPr>
          <w:p w:rsidR="0088431F" w:rsidRPr="00271570" w:rsidRDefault="0088431F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24" w:type="dxa"/>
            <w:vAlign w:val="center"/>
            <w:hideMark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88431F">
        <w:trPr>
          <w:trHeight w:val="510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88431F" w:rsidRPr="00271570" w:rsidRDefault="0088431F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88431F" w:rsidRPr="00271570" w:rsidRDefault="0088431F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DELIBERAÇÕES</w:t>
            </w:r>
          </w:p>
        </w:tc>
        <w:tc>
          <w:tcPr>
            <w:tcW w:w="1749" w:type="dxa"/>
            <w:vAlign w:val="center"/>
          </w:tcPr>
          <w:p w:rsidR="0088431F" w:rsidRPr="00271570" w:rsidRDefault="0088431F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24" w:type="dxa"/>
            <w:vAlign w:val="center"/>
            <w:hideMark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88431F">
        <w:trPr>
          <w:trHeight w:val="525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88431F" w:rsidRPr="00271570" w:rsidRDefault="0088431F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88431F" w:rsidRPr="00271570" w:rsidRDefault="0088431F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ENCAMINHAMENTO ASSESSORIA</w:t>
            </w:r>
          </w:p>
        </w:tc>
        <w:tc>
          <w:tcPr>
            <w:tcW w:w="1749" w:type="dxa"/>
            <w:vAlign w:val="center"/>
          </w:tcPr>
          <w:p w:rsidR="0088431F" w:rsidRPr="00271570" w:rsidRDefault="0088431F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24" w:type="dxa"/>
            <w:vAlign w:val="center"/>
            <w:hideMark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88431F">
        <w:trPr>
          <w:trHeight w:val="705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88431F" w:rsidRPr="00271570" w:rsidRDefault="0088431F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88431F" w:rsidRPr="00271570" w:rsidRDefault="0088431F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AVALIAÇÃO ORÇAMENTÁRIA</w:t>
            </w:r>
          </w:p>
        </w:tc>
        <w:tc>
          <w:tcPr>
            <w:tcW w:w="1749" w:type="dxa"/>
            <w:vAlign w:val="center"/>
          </w:tcPr>
          <w:p w:rsidR="0088431F" w:rsidRPr="00271570" w:rsidRDefault="0088431F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24" w:type="dxa"/>
            <w:vAlign w:val="center"/>
            <w:hideMark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88431F">
        <w:trPr>
          <w:trHeight w:val="570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88431F" w:rsidRPr="00271570" w:rsidRDefault="0088431F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88431F" w:rsidRPr="00271570" w:rsidRDefault="0088431F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Relatórios do  SECRETÁRIO da Mesa Diretora</w:t>
            </w:r>
          </w:p>
        </w:tc>
        <w:tc>
          <w:tcPr>
            <w:tcW w:w="1749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24" w:type="dxa"/>
            <w:vAlign w:val="center"/>
            <w:hideMark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88431F">
        <w:trPr>
          <w:trHeight w:val="420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88431F" w:rsidRPr="00271570" w:rsidRDefault="0088431F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88431F" w:rsidRPr="00271570" w:rsidRDefault="0088431F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CERTIDÕES / ATESTADOS</w:t>
            </w:r>
          </w:p>
        </w:tc>
        <w:tc>
          <w:tcPr>
            <w:tcW w:w="1749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24" w:type="dxa"/>
            <w:vAlign w:val="center"/>
            <w:hideMark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88431F">
        <w:trPr>
          <w:trHeight w:val="243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88431F" w:rsidRPr="00271570" w:rsidRDefault="0088431F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88431F" w:rsidRPr="00271570" w:rsidRDefault="0088431F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ORDEM DO DIA</w:t>
            </w:r>
          </w:p>
        </w:tc>
        <w:tc>
          <w:tcPr>
            <w:tcW w:w="1749" w:type="dxa"/>
            <w:vAlign w:val="center"/>
          </w:tcPr>
          <w:p w:rsidR="0088431F" w:rsidRPr="00271570" w:rsidRDefault="0088431F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24" w:type="dxa"/>
            <w:vAlign w:val="center"/>
            <w:hideMark/>
          </w:tcPr>
          <w:p w:rsidR="0088431F" w:rsidRPr="00271570" w:rsidRDefault="0088431F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88431F" w:rsidRPr="00271570" w:rsidRDefault="0088431F" w:rsidP="0088431F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88431F">
        <w:trPr>
          <w:trHeight w:val="360"/>
          <w:tblCellSpacing w:w="0" w:type="dxa"/>
        </w:trPr>
        <w:tc>
          <w:tcPr>
            <w:tcW w:w="1807" w:type="dxa"/>
            <w:vMerge/>
            <w:vAlign w:val="center"/>
          </w:tcPr>
          <w:p w:rsidR="0088431F" w:rsidRPr="00271570" w:rsidRDefault="0088431F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88431F" w:rsidRPr="00271570" w:rsidRDefault="0088431F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RELATÓRIO DO CONTROLE INTERNO</w:t>
            </w:r>
          </w:p>
        </w:tc>
        <w:tc>
          <w:tcPr>
            <w:tcW w:w="1749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24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  <w:tr w:rsidR="009044C3" w:rsidRPr="00271570" w:rsidTr="0088431F">
        <w:trPr>
          <w:trHeight w:val="355"/>
          <w:tblCellSpacing w:w="0" w:type="dxa"/>
        </w:trPr>
        <w:tc>
          <w:tcPr>
            <w:tcW w:w="1807" w:type="dxa"/>
            <w:vMerge/>
            <w:vAlign w:val="center"/>
          </w:tcPr>
          <w:p w:rsidR="0088431F" w:rsidRPr="00271570" w:rsidRDefault="0088431F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88431F" w:rsidRPr="00271570" w:rsidRDefault="0088431F" w:rsidP="00812F1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DOCUMENTOS DE RECEITA E DESPESA DA CÂMARA</w:t>
            </w:r>
          </w:p>
        </w:tc>
        <w:tc>
          <w:tcPr>
            <w:tcW w:w="1749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224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88431F" w:rsidRPr="00271570" w:rsidRDefault="0088431F" w:rsidP="00D3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</w:tbl>
    <w:p w:rsidR="0009082A" w:rsidRPr="00271570" w:rsidRDefault="006B533C" w:rsidP="0009082A">
      <w:pPr>
        <w:spacing w:after="0" w:line="240" w:lineRule="auto"/>
        <w:rPr>
          <w:rFonts w:ascii="Times New Roman" w:hAnsi="Times New Roman"/>
          <w:color w:val="000000"/>
          <w:sz w:val="22"/>
          <w:szCs w:val="24"/>
        </w:rPr>
      </w:pPr>
      <w:r w:rsidRPr="00271570">
        <w:rPr>
          <w:rFonts w:ascii="Times New Roman" w:hAnsi="Times New Roman"/>
          <w:color w:val="000000"/>
          <w:sz w:val="22"/>
          <w:szCs w:val="24"/>
        </w:rPr>
        <w:t>  </w:t>
      </w:r>
      <w:r w:rsidRPr="00271570">
        <w:rPr>
          <w:rFonts w:ascii="Times New Roman" w:hAnsi="Times New Roman"/>
          <w:color w:val="000000"/>
          <w:sz w:val="22"/>
          <w:szCs w:val="24"/>
        </w:rPr>
        <w:br/>
        <w:t> </w:t>
      </w:r>
      <w:r w:rsidR="0009082A" w:rsidRPr="00271570">
        <w:rPr>
          <w:rFonts w:ascii="Times New Roman" w:hAnsi="Times New Roman"/>
          <w:color w:val="000000"/>
          <w:sz w:val="22"/>
          <w:szCs w:val="24"/>
        </w:rPr>
        <w:br/>
      </w:r>
      <w:r w:rsidR="0009082A" w:rsidRPr="00271570">
        <w:rPr>
          <w:rFonts w:ascii="Times New Roman" w:hAnsi="Times New Roman"/>
          <w:b/>
          <w:bCs/>
          <w:color w:val="000000"/>
          <w:sz w:val="22"/>
          <w:szCs w:val="24"/>
        </w:rPr>
        <w:t>7. DOCUMENTOS DE VALOR HISTÓRICO</w:t>
      </w:r>
    </w:p>
    <w:tbl>
      <w:tblPr>
        <w:tblpPr w:leftFromText="36" w:rightFromText="36" w:vertAnchor="text"/>
        <w:tblW w:w="1076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"/>
        <w:gridCol w:w="9374"/>
      </w:tblGrid>
      <w:tr w:rsidR="009044C3" w:rsidRPr="00271570" w:rsidTr="0088431F">
        <w:trPr>
          <w:trHeight w:val="360"/>
          <w:tblCellSpacing w:w="0" w:type="dxa"/>
        </w:trPr>
        <w:tc>
          <w:tcPr>
            <w:tcW w:w="1394" w:type="dxa"/>
            <w:vAlign w:val="center"/>
            <w:hideMark/>
          </w:tcPr>
          <w:p w:rsidR="0088431F" w:rsidRPr="00271570" w:rsidRDefault="0088431F" w:rsidP="007043AD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> </w:t>
            </w: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ATIVIDADE</w:t>
            </w:r>
          </w:p>
        </w:tc>
        <w:tc>
          <w:tcPr>
            <w:tcW w:w="9374" w:type="dxa"/>
            <w:vAlign w:val="center"/>
            <w:hideMark/>
          </w:tcPr>
          <w:p w:rsidR="0088431F" w:rsidRPr="00271570" w:rsidRDefault="0088431F" w:rsidP="005014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br/>
            </w: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DESTINAÇÃO</w:t>
            </w:r>
          </w:p>
        </w:tc>
      </w:tr>
      <w:tr w:rsidR="009044C3" w:rsidRPr="00271570" w:rsidTr="0088431F">
        <w:trPr>
          <w:trHeight w:val="660"/>
          <w:tblCellSpacing w:w="0" w:type="dxa"/>
        </w:trPr>
        <w:tc>
          <w:tcPr>
            <w:tcW w:w="1394" w:type="dxa"/>
            <w:vAlign w:val="center"/>
          </w:tcPr>
          <w:p w:rsidR="0088431F" w:rsidRPr="00271570" w:rsidRDefault="0088431F" w:rsidP="007043AD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7.1 Acervo histórico</w:t>
            </w:r>
          </w:p>
        </w:tc>
        <w:tc>
          <w:tcPr>
            <w:tcW w:w="9374" w:type="dxa"/>
            <w:vAlign w:val="center"/>
          </w:tcPr>
          <w:p w:rsidR="0088431F" w:rsidRPr="00271570" w:rsidRDefault="0088431F" w:rsidP="00501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71570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 Os documentos de valor histórico serão digitalizados ou microfilmados E também mantidos no arquivo físico</w:t>
            </w:r>
          </w:p>
        </w:tc>
      </w:tr>
    </w:tbl>
    <w:p w:rsidR="00A01B54" w:rsidRPr="00271570" w:rsidRDefault="00A01B54" w:rsidP="00A01B54">
      <w:pPr>
        <w:spacing w:after="0" w:line="240" w:lineRule="auto"/>
        <w:rPr>
          <w:rFonts w:ascii="Times New Roman" w:hAnsi="Times New Roman"/>
          <w:b/>
          <w:bCs/>
          <w:color w:val="000000"/>
          <w:sz w:val="22"/>
          <w:szCs w:val="24"/>
        </w:rPr>
      </w:pPr>
    </w:p>
    <w:p w:rsidR="00695964" w:rsidRPr="00271570" w:rsidRDefault="00695964">
      <w:pPr>
        <w:spacing w:after="487"/>
        <w:rPr>
          <w:rFonts w:ascii="Times New Roman" w:hAnsi="Times New Roman"/>
          <w:color w:val="000000"/>
          <w:sz w:val="24"/>
          <w:szCs w:val="26"/>
        </w:rPr>
      </w:pPr>
    </w:p>
    <w:p w:rsidR="0009082A" w:rsidRPr="00271570" w:rsidRDefault="0009082A">
      <w:pPr>
        <w:spacing w:after="487"/>
        <w:rPr>
          <w:rFonts w:ascii="Times New Roman" w:hAnsi="Times New Roman"/>
          <w:color w:val="000000"/>
          <w:sz w:val="24"/>
          <w:szCs w:val="26"/>
        </w:rPr>
      </w:pPr>
    </w:p>
    <w:p w:rsidR="007A448C" w:rsidRPr="00271570" w:rsidRDefault="007A448C" w:rsidP="007A448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6"/>
        </w:rPr>
      </w:pPr>
      <w:r w:rsidRPr="00271570">
        <w:rPr>
          <w:rFonts w:ascii="Times New Roman" w:hAnsi="Times New Roman"/>
          <w:b/>
          <w:color w:val="000000"/>
          <w:sz w:val="24"/>
          <w:szCs w:val="26"/>
        </w:rPr>
        <w:lastRenderedPageBreak/>
        <w:t xml:space="preserve">EDITAL DE CIÊNCIA DE ELIMINAÇÃO DE DOCUMENTOS </w:t>
      </w:r>
    </w:p>
    <w:p w:rsidR="007A448C" w:rsidRPr="00271570" w:rsidRDefault="007A448C" w:rsidP="007A448C">
      <w:pPr>
        <w:spacing w:after="0"/>
        <w:jc w:val="center"/>
        <w:rPr>
          <w:rFonts w:ascii="Times New Roman" w:hAnsi="Times New Roman"/>
          <w:color w:val="000000"/>
          <w:sz w:val="24"/>
          <w:szCs w:val="26"/>
        </w:rPr>
      </w:pPr>
    </w:p>
    <w:p w:rsidR="007A448C" w:rsidRPr="00271570" w:rsidRDefault="007A448C" w:rsidP="007A448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6"/>
        </w:rPr>
      </w:pPr>
      <w:r w:rsidRPr="00271570">
        <w:rPr>
          <w:rFonts w:ascii="Times New Roman" w:hAnsi="Times New Roman"/>
          <w:b/>
          <w:color w:val="000000"/>
          <w:sz w:val="24"/>
          <w:szCs w:val="26"/>
        </w:rPr>
        <w:t>ANEXO II – RESOLUÇÃO ___ DE ___ DE ________ DE 2024.</w:t>
      </w:r>
    </w:p>
    <w:p w:rsidR="007A448C" w:rsidRPr="00271570" w:rsidRDefault="007A448C" w:rsidP="007A448C">
      <w:pPr>
        <w:spacing w:after="0"/>
        <w:jc w:val="center"/>
        <w:rPr>
          <w:rFonts w:ascii="Times New Roman" w:hAnsi="Times New Roman"/>
          <w:color w:val="000000"/>
          <w:sz w:val="24"/>
          <w:szCs w:val="26"/>
        </w:rPr>
      </w:pPr>
    </w:p>
    <w:p w:rsidR="007A448C" w:rsidRPr="00271570" w:rsidRDefault="007A448C" w:rsidP="007A448C">
      <w:pPr>
        <w:spacing w:after="0"/>
        <w:jc w:val="center"/>
        <w:rPr>
          <w:rFonts w:ascii="Times New Roman" w:hAnsi="Times New Roman"/>
          <w:color w:val="000000"/>
          <w:sz w:val="24"/>
          <w:szCs w:val="26"/>
        </w:rPr>
      </w:pPr>
    </w:p>
    <w:p w:rsidR="007A448C" w:rsidRPr="00271570" w:rsidRDefault="007A448C" w:rsidP="0088431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6"/>
        </w:rPr>
      </w:pPr>
      <w:r w:rsidRPr="00271570">
        <w:rPr>
          <w:rFonts w:ascii="Times New Roman" w:hAnsi="Times New Roman"/>
          <w:color w:val="000000"/>
          <w:sz w:val="24"/>
          <w:szCs w:val="26"/>
        </w:rPr>
        <w:t xml:space="preserve">A Comissão </w:t>
      </w:r>
      <w:r w:rsidR="00B23667" w:rsidRPr="00271570">
        <w:rPr>
          <w:rFonts w:ascii="Times New Roman" w:hAnsi="Times New Roman"/>
          <w:color w:val="000000"/>
          <w:sz w:val="24"/>
          <w:szCs w:val="26"/>
        </w:rPr>
        <w:t xml:space="preserve">Permanente </w:t>
      </w:r>
      <w:r w:rsidRPr="00271570">
        <w:rPr>
          <w:rFonts w:ascii="Times New Roman" w:hAnsi="Times New Roman"/>
          <w:color w:val="000000"/>
          <w:sz w:val="24"/>
          <w:szCs w:val="26"/>
        </w:rPr>
        <w:t xml:space="preserve">de </w:t>
      </w:r>
      <w:r w:rsidR="00B23667" w:rsidRPr="00271570">
        <w:rPr>
          <w:rFonts w:ascii="Times New Roman" w:hAnsi="Times New Roman"/>
          <w:color w:val="000000"/>
          <w:sz w:val="24"/>
          <w:szCs w:val="26"/>
        </w:rPr>
        <w:t>Avaliação de Documentos</w:t>
      </w:r>
      <w:r w:rsidRPr="00271570">
        <w:rPr>
          <w:rFonts w:ascii="Times New Roman" w:hAnsi="Times New Roman"/>
          <w:color w:val="000000"/>
          <w:sz w:val="24"/>
          <w:szCs w:val="26"/>
        </w:rPr>
        <w:t>, instituída por ato da Mesa Diretora, publicado no sítio eletrônico da Câmara Municipal de Areado, em conformidade com os prazos definidos na Tabela de Temporalidade de Documentos, faz saber a quem possa interessar que, a partir do 30º dia subsequente à data de publicação deste Edital, a Câmara Municipal de Areado eliminará os documentos abaixo relacionados.</w:t>
      </w:r>
    </w:p>
    <w:p w:rsidR="007A448C" w:rsidRPr="00271570" w:rsidRDefault="007A448C" w:rsidP="0088431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6"/>
        </w:rPr>
      </w:pPr>
    </w:p>
    <w:p w:rsidR="007A448C" w:rsidRPr="00271570" w:rsidRDefault="007A448C" w:rsidP="0088431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6"/>
        </w:rPr>
      </w:pPr>
      <w:r w:rsidRPr="00271570">
        <w:rPr>
          <w:rFonts w:ascii="Times New Roman" w:hAnsi="Times New Roman"/>
          <w:color w:val="000000"/>
          <w:sz w:val="24"/>
          <w:szCs w:val="26"/>
        </w:rPr>
        <w:t>Os interessados poderão requerer às suas expensas, no prazo citado, o desentranhamento de documentos ou cópias de peças do processo, mediante petição, desde que tenha respectiva qualificação e demonstração de legitimidade do pedido, dirigida à Comissão de Avaliação de Documentos e Arquivo.</w:t>
      </w:r>
    </w:p>
    <w:p w:rsidR="007A448C" w:rsidRPr="00271570" w:rsidRDefault="007A448C" w:rsidP="007A448C">
      <w:pPr>
        <w:spacing w:after="0"/>
        <w:jc w:val="both"/>
        <w:rPr>
          <w:rFonts w:ascii="Times New Roman" w:hAnsi="Times New Roman"/>
          <w:color w:val="000000"/>
          <w:sz w:val="24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522"/>
      </w:tblGrid>
      <w:tr w:rsidR="009044C3" w:rsidRPr="00271570" w:rsidTr="00271570">
        <w:tc>
          <w:tcPr>
            <w:tcW w:w="2972" w:type="dxa"/>
            <w:shd w:val="clear" w:color="auto" w:fill="auto"/>
          </w:tcPr>
          <w:p w:rsidR="007A448C" w:rsidRPr="00271570" w:rsidRDefault="007A448C" w:rsidP="0027157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</w:pPr>
            <w:r w:rsidRPr="00271570"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  <w:t>Categoria do documento</w:t>
            </w:r>
          </w:p>
        </w:tc>
        <w:tc>
          <w:tcPr>
            <w:tcW w:w="5522" w:type="dxa"/>
            <w:shd w:val="clear" w:color="auto" w:fill="auto"/>
          </w:tcPr>
          <w:p w:rsidR="007A448C" w:rsidRPr="00271570" w:rsidRDefault="007A448C" w:rsidP="0027157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</w:pPr>
          </w:p>
        </w:tc>
      </w:tr>
      <w:tr w:rsidR="009044C3" w:rsidRPr="00271570" w:rsidTr="00271570">
        <w:tc>
          <w:tcPr>
            <w:tcW w:w="2972" w:type="dxa"/>
            <w:shd w:val="clear" w:color="auto" w:fill="auto"/>
          </w:tcPr>
          <w:p w:rsidR="007A448C" w:rsidRPr="00271570" w:rsidRDefault="007A448C" w:rsidP="0027157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</w:pPr>
            <w:r w:rsidRPr="00271570"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  <w:t xml:space="preserve">Subcategoria </w:t>
            </w:r>
          </w:p>
        </w:tc>
        <w:tc>
          <w:tcPr>
            <w:tcW w:w="5522" w:type="dxa"/>
            <w:shd w:val="clear" w:color="auto" w:fill="auto"/>
          </w:tcPr>
          <w:p w:rsidR="007A448C" w:rsidRPr="00271570" w:rsidRDefault="007A448C" w:rsidP="0027157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</w:pPr>
          </w:p>
        </w:tc>
      </w:tr>
      <w:tr w:rsidR="009044C3" w:rsidRPr="00271570" w:rsidTr="00271570">
        <w:tc>
          <w:tcPr>
            <w:tcW w:w="2972" w:type="dxa"/>
            <w:shd w:val="clear" w:color="auto" w:fill="auto"/>
          </w:tcPr>
          <w:p w:rsidR="007A448C" w:rsidRPr="00271570" w:rsidRDefault="007A448C" w:rsidP="0027157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</w:pPr>
            <w:r w:rsidRPr="00271570"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  <w:t>descrição</w:t>
            </w:r>
          </w:p>
        </w:tc>
        <w:tc>
          <w:tcPr>
            <w:tcW w:w="5522" w:type="dxa"/>
            <w:shd w:val="clear" w:color="auto" w:fill="auto"/>
          </w:tcPr>
          <w:p w:rsidR="007A448C" w:rsidRPr="00271570" w:rsidRDefault="007A448C" w:rsidP="0027157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</w:pPr>
          </w:p>
        </w:tc>
      </w:tr>
      <w:tr w:rsidR="009044C3" w:rsidRPr="00271570" w:rsidTr="00271570">
        <w:tc>
          <w:tcPr>
            <w:tcW w:w="2972" w:type="dxa"/>
            <w:shd w:val="clear" w:color="auto" w:fill="auto"/>
          </w:tcPr>
          <w:p w:rsidR="007A448C" w:rsidRPr="00271570" w:rsidRDefault="007A448C" w:rsidP="0027157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</w:pPr>
            <w:r w:rsidRPr="00271570"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  <w:t>Número de caixas</w:t>
            </w:r>
          </w:p>
        </w:tc>
        <w:tc>
          <w:tcPr>
            <w:tcW w:w="5522" w:type="dxa"/>
            <w:shd w:val="clear" w:color="auto" w:fill="auto"/>
          </w:tcPr>
          <w:p w:rsidR="007A448C" w:rsidRPr="00271570" w:rsidRDefault="007A448C" w:rsidP="0027157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</w:pPr>
          </w:p>
        </w:tc>
      </w:tr>
      <w:tr w:rsidR="007A448C" w:rsidRPr="00271570" w:rsidTr="00271570">
        <w:tc>
          <w:tcPr>
            <w:tcW w:w="2972" w:type="dxa"/>
            <w:shd w:val="clear" w:color="auto" w:fill="auto"/>
          </w:tcPr>
          <w:p w:rsidR="007A448C" w:rsidRPr="00271570" w:rsidRDefault="007A448C" w:rsidP="0027157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</w:pPr>
            <w:r w:rsidRPr="00271570"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  <w:t>Procedimento de descarte</w:t>
            </w:r>
          </w:p>
        </w:tc>
        <w:tc>
          <w:tcPr>
            <w:tcW w:w="5522" w:type="dxa"/>
            <w:shd w:val="clear" w:color="auto" w:fill="auto"/>
          </w:tcPr>
          <w:p w:rsidR="007A448C" w:rsidRPr="00271570" w:rsidRDefault="007A448C" w:rsidP="0027157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</w:pPr>
          </w:p>
        </w:tc>
      </w:tr>
    </w:tbl>
    <w:p w:rsidR="007A448C" w:rsidRPr="00271570" w:rsidRDefault="007A448C" w:rsidP="007A448C">
      <w:pPr>
        <w:spacing w:after="0"/>
        <w:jc w:val="both"/>
        <w:rPr>
          <w:rFonts w:ascii="Times New Roman" w:hAnsi="Times New Roman"/>
          <w:color w:val="000000"/>
          <w:sz w:val="24"/>
          <w:szCs w:val="26"/>
        </w:rPr>
      </w:pPr>
    </w:p>
    <w:p w:rsidR="007A448C" w:rsidRPr="00271570" w:rsidRDefault="007A448C" w:rsidP="007A448C">
      <w:pPr>
        <w:spacing w:after="0"/>
        <w:jc w:val="both"/>
        <w:rPr>
          <w:rFonts w:ascii="Times New Roman" w:hAnsi="Times New Roman"/>
          <w:color w:val="000000"/>
          <w:sz w:val="24"/>
          <w:szCs w:val="26"/>
        </w:rPr>
      </w:pPr>
    </w:p>
    <w:p w:rsidR="007A448C" w:rsidRPr="00271570" w:rsidRDefault="007A448C" w:rsidP="007A448C">
      <w:pPr>
        <w:spacing w:after="0"/>
        <w:jc w:val="center"/>
        <w:rPr>
          <w:rFonts w:ascii="Times New Roman" w:hAnsi="Times New Roman"/>
          <w:color w:val="000000"/>
          <w:sz w:val="24"/>
          <w:szCs w:val="26"/>
        </w:rPr>
      </w:pPr>
      <w:r w:rsidRPr="00271570">
        <w:rPr>
          <w:rFonts w:ascii="Times New Roman" w:hAnsi="Times New Roman"/>
          <w:color w:val="000000"/>
          <w:sz w:val="24"/>
          <w:szCs w:val="26"/>
        </w:rPr>
        <w:t>Areado, em_____ de _______________ de ________.</w:t>
      </w:r>
    </w:p>
    <w:p w:rsidR="007A448C" w:rsidRPr="00271570" w:rsidRDefault="007A448C" w:rsidP="007A448C">
      <w:pPr>
        <w:spacing w:after="0"/>
        <w:jc w:val="center"/>
        <w:rPr>
          <w:rFonts w:ascii="Times New Roman" w:hAnsi="Times New Roman"/>
          <w:color w:val="000000"/>
          <w:sz w:val="24"/>
          <w:szCs w:val="26"/>
        </w:rPr>
      </w:pPr>
    </w:p>
    <w:p w:rsidR="007A448C" w:rsidRPr="00271570" w:rsidRDefault="007A448C" w:rsidP="007A448C">
      <w:pPr>
        <w:spacing w:after="0"/>
        <w:jc w:val="center"/>
        <w:rPr>
          <w:rFonts w:ascii="Times New Roman" w:hAnsi="Times New Roman"/>
          <w:color w:val="000000"/>
          <w:sz w:val="24"/>
          <w:szCs w:val="26"/>
        </w:rPr>
      </w:pPr>
    </w:p>
    <w:p w:rsidR="007A448C" w:rsidRPr="00271570" w:rsidRDefault="007A448C" w:rsidP="007A448C">
      <w:pPr>
        <w:spacing w:after="0"/>
        <w:jc w:val="center"/>
        <w:rPr>
          <w:rFonts w:ascii="Times New Roman" w:hAnsi="Times New Roman"/>
          <w:color w:val="000000"/>
          <w:sz w:val="24"/>
          <w:szCs w:val="26"/>
        </w:rPr>
      </w:pPr>
      <w:r w:rsidRPr="00271570">
        <w:rPr>
          <w:rFonts w:ascii="Times New Roman" w:hAnsi="Times New Roman"/>
          <w:color w:val="000000"/>
          <w:sz w:val="24"/>
          <w:szCs w:val="26"/>
        </w:rPr>
        <w:t>____________________________________________________</w:t>
      </w:r>
    </w:p>
    <w:p w:rsidR="007A448C" w:rsidRPr="00271570" w:rsidRDefault="007A448C" w:rsidP="007A448C">
      <w:pPr>
        <w:spacing w:after="0"/>
        <w:jc w:val="center"/>
        <w:rPr>
          <w:rFonts w:ascii="Times New Roman" w:hAnsi="Times New Roman"/>
          <w:color w:val="000000"/>
          <w:sz w:val="24"/>
          <w:szCs w:val="26"/>
        </w:rPr>
      </w:pPr>
    </w:p>
    <w:p w:rsidR="007A448C" w:rsidRPr="00271570" w:rsidRDefault="007A448C" w:rsidP="007A448C">
      <w:pPr>
        <w:spacing w:after="0"/>
        <w:jc w:val="center"/>
        <w:rPr>
          <w:rFonts w:ascii="Times New Roman" w:hAnsi="Times New Roman"/>
          <w:color w:val="000000"/>
          <w:sz w:val="24"/>
          <w:szCs w:val="26"/>
        </w:rPr>
      </w:pPr>
      <w:r w:rsidRPr="00271570">
        <w:rPr>
          <w:rFonts w:ascii="Times New Roman" w:hAnsi="Times New Roman"/>
          <w:color w:val="000000"/>
          <w:sz w:val="24"/>
          <w:szCs w:val="26"/>
        </w:rPr>
        <w:t xml:space="preserve">Comissão Permanente de Avaliação de Documentos </w:t>
      </w:r>
    </w:p>
    <w:p w:rsidR="007A448C" w:rsidRPr="00271570" w:rsidRDefault="007A448C" w:rsidP="007A448C">
      <w:pPr>
        <w:spacing w:after="0"/>
        <w:jc w:val="center"/>
        <w:rPr>
          <w:rFonts w:ascii="Times New Roman" w:hAnsi="Times New Roman"/>
          <w:color w:val="000000"/>
          <w:sz w:val="24"/>
          <w:szCs w:val="26"/>
        </w:rPr>
      </w:pPr>
    </w:p>
    <w:p w:rsidR="007A448C" w:rsidRPr="00271570" w:rsidRDefault="007A448C" w:rsidP="007A448C">
      <w:pPr>
        <w:spacing w:after="0"/>
        <w:jc w:val="both"/>
        <w:rPr>
          <w:rFonts w:ascii="Times New Roman" w:hAnsi="Times New Roman"/>
          <w:color w:val="000000"/>
          <w:sz w:val="24"/>
          <w:szCs w:val="26"/>
        </w:rPr>
      </w:pPr>
    </w:p>
    <w:p w:rsidR="00737AE1" w:rsidRPr="00271570" w:rsidRDefault="00737AE1" w:rsidP="007A448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6"/>
        </w:rPr>
      </w:pPr>
    </w:p>
    <w:p w:rsidR="00737AE1" w:rsidRPr="00271570" w:rsidRDefault="00737AE1" w:rsidP="007A448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6"/>
        </w:rPr>
      </w:pPr>
    </w:p>
    <w:p w:rsidR="00737AE1" w:rsidRPr="00271570" w:rsidRDefault="00737AE1" w:rsidP="007A448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6"/>
        </w:rPr>
      </w:pPr>
    </w:p>
    <w:p w:rsidR="0088431F" w:rsidRPr="00271570" w:rsidRDefault="0088431F">
      <w:pPr>
        <w:rPr>
          <w:rFonts w:ascii="Times New Roman" w:hAnsi="Times New Roman"/>
          <w:b/>
          <w:color w:val="000000"/>
          <w:sz w:val="24"/>
          <w:szCs w:val="26"/>
        </w:rPr>
      </w:pPr>
      <w:r w:rsidRPr="00271570">
        <w:rPr>
          <w:rFonts w:ascii="Times New Roman" w:hAnsi="Times New Roman"/>
          <w:b/>
          <w:color w:val="000000"/>
          <w:sz w:val="24"/>
          <w:szCs w:val="26"/>
        </w:rPr>
        <w:br w:type="page"/>
      </w:r>
    </w:p>
    <w:p w:rsidR="007A448C" w:rsidRPr="00271570" w:rsidRDefault="007A448C" w:rsidP="007A448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6"/>
        </w:rPr>
      </w:pPr>
      <w:r w:rsidRPr="00271570">
        <w:rPr>
          <w:rFonts w:ascii="Times New Roman" w:hAnsi="Times New Roman"/>
          <w:b/>
          <w:color w:val="000000"/>
          <w:sz w:val="24"/>
          <w:szCs w:val="26"/>
        </w:rPr>
        <w:t xml:space="preserve">TERMO DE ELIMINAÇÃO DE DOCUMENTOS </w:t>
      </w:r>
    </w:p>
    <w:p w:rsidR="007A448C" w:rsidRPr="00271570" w:rsidRDefault="007A448C" w:rsidP="007A448C">
      <w:pPr>
        <w:spacing w:after="0"/>
        <w:jc w:val="center"/>
        <w:rPr>
          <w:rFonts w:ascii="Times New Roman" w:hAnsi="Times New Roman"/>
          <w:color w:val="000000"/>
          <w:sz w:val="24"/>
          <w:szCs w:val="26"/>
        </w:rPr>
      </w:pPr>
    </w:p>
    <w:p w:rsidR="007A448C" w:rsidRPr="00271570" w:rsidRDefault="007A448C" w:rsidP="007A448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6"/>
        </w:rPr>
      </w:pPr>
      <w:r w:rsidRPr="00271570">
        <w:rPr>
          <w:rFonts w:ascii="Times New Roman" w:hAnsi="Times New Roman"/>
          <w:b/>
          <w:color w:val="000000"/>
          <w:sz w:val="24"/>
          <w:szCs w:val="26"/>
        </w:rPr>
        <w:t>ANEXO III – RESOLUÇÃO ___ DE ___ DE ________ DE 2024.</w:t>
      </w:r>
    </w:p>
    <w:p w:rsidR="007A448C" w:rsidRPr="00271570" w:rsidRDefault="007A448C" w:rsidP="007A448C">
      <w:pPr>
        <w:spacing w:after="0"/>
        <w:jc w:val="both"/>
        <w:rPr>
          <w:rFonts w:ascii="Times New Roman" w:hAnsi="Times New Roman"/>
          <w:color w:val="000000"/>
          <w:sz w:val="24"/>
          <w:szCs w:val="26"/>
        </w:rPr>
      </w:pPr>
    </w:p>
    <w:p w:rsidR="007A448C" w:rsidRPr="00271570" w:rsidRDefault="007A448C" w:rsidP="007A448C">
      <w:pPr>
        <w:spacing w:after="0"/>
        <w:jc w:val="both"/>
        <w:rPr>
          <w:rFonts w:ascii="Times New Roman" w:hAnsi="Times New Roman"/>
          <w:color w:val="000000"/>
          <w:sz w:val="24"/>
          <w:szCs w:val="26"/>
        </w:rPr>
      </w:pPr>
    </w:p>
    <w:p w:rsidR="007A448C" w:rsidRPr="00271570" w:rsidRDefault="007A448C" w:rsidP="007A448C">
      <w:pPr>
        <w:spacing w:after="0"/>
        <w:jc w:val="both"/>
        <w:rPr>
          <w:rFonts w:ascii="Times New Roman" w:hAnsi="Times New Roman"/>
          <w:color w:val="000000"/>
          <w:sz w:val="24"/>
          <w:szCs w:val="26"/>
        </w:rPr>
      </w:pPr>
    </w:p>
    <w:p w:rsidR="007A448C" w:rsidRPr="00271570" w:rsidRDefault="007A448C" w:rsidP="007A448C">
      <w:pPr>
        <w:spacing w:after="0"/>
        <w:jc w:val="both"/>
        <w:rPr>
          <w:rFonts w:ascii="Times New Roman" w:hAnsi="Times New Roman"/>
          <w:color w:val="000000"/>
          <w:sz w:val="22"/>
          <w:szCs w:val="24"/>
        </w:rPr>
      </w:pPr>
      <w:r w:rsidRPr="00271570">
        <w:rPr>
          <w:rFonts w:ascii="Times New Roman" w:hAnsi="Times New Roman"/>
          <w:color w:val="000000"/>
          <w:sz w:val="22"/>
          <w:szCs w:val="24"/>
        </w:rPr>
        <w:t>Aos ______ dias do mês de ______________ do ano de ______, a Câmara Municipal de Areado, em conformidade com os prazos definidos na Tabela de Temporalidade de Documentos, procedeu o encaminhamento para a eliminação dos documentos abaixo relacionados:</w:t>
      </w:r>
    </w:p>
    <w:p w:rsidR="007A448C" w:rsidRPr="00271570" w:rsidRDefault="007A448C" w:rsidP="007A448C">
      <w:pPr>
        <w:spacing w:after="0"/>
        <w:rPr>
          <w:rFonts w:ascii="Times New Roman" w:hAnsi="Times New Roman"/>
          <w:color w:val="000000"/>
          <w:sz w:val="24"/>
          <w:szCs w:val="26"/>
        </w:rPr>
      </w:pPr>
    </w:p>
    <w:p w:rsidR="007A448C" w:rsidRPr="00271570" w:rsidRDefault="007A448C" w:rsidP="007A448C">
      <w:pPr>
        <w:spacing w:after="0"/>
        <w:jc w:val="both"/>
        <w:rPr>
          <w:rFonts w:ascii="Times New Roman" w:hAnsi="Times New Roman"/>
          <w:color w:val="000000"/>
          <w:sz w:val="24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522"/>
      </w:tblGrid>
      <w:tr w:rsidR="009044C3" w:rsidRPr="00271570" w:rsidTr="00271570">
        <w:tc>
          <w:tcPr>
            <w:tcW w:w="2972" w:type="dxa"/>
            <w:shd w:val="clear" w:color="auto" w:fill="auto"/>
          </w:tcPr>
          <w:p w:rsidR="007A448C" w:rsidRPr="00271570" w:rsidRDefault="007A448C" w:rsidP="0027157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</w:pPr>
            <w:r w:rsidRPr="00271570"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  <w:t>Categoria do documento</w:t>
            </w:r>
          </w:p>
        </w:tc>
        <w:tc>
          <w:tcPr>
            <w:tcW w:w="5522" w:type="dxa"/>
            <w:shd w:val="clear" w:color="auto" w:fill="auto"/>
          </w:tcPr>
          <w:p w:rsidR="007A448C" w:rsidRPr="00271570" w:rsidRDefault="007A448C" w:rsidP="0027157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</w:pPr>
          </w:p>
        </w:tc>
      </w:tr>
      <w:tr w:rsidR="009044C3" w:rsidRPr="00271570" w:rsidTr="00271570">
        <w:tc>
          <w:tcPr>
            <w:tcW w:w="2972" w:type="dxa"/>
            <w:shd w:val="clear" w:color="auto" w:fill="auto"/>
          </w:tcPr>
          <w:p w:rsidR="007A448C" w:rsidRPr="00271570" w:rsidRDefault="007A448C" w:rsidP="0027157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</w:pPr>
            <w:r w:rsidRPr="00271570"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  <w:t xml:space="preserve">Subcategoria </w:t>
            </w:r>
          </w:p>
        </w:tc>
        <w:tc>
          <w:tcPr>
            <w:tcW w:w="5522" w:type="dxa"/>
            <w:shd w:val="clear" w:color="auto" w:fill="auto"/>
          </w:tcPr>
          <w:p w:rsidR="007A448C" w:rsidRPr="00271570" w:rsidRDefault="007A448C" w:rsidP="0027157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</w:pPr>
          </w:p>
        </w:tc>
      </w:tr>
      <w:tr w:rsidR="009044C3" w:rsidRPr="00271570" w:rsidTr="00271570">
        <w:tc>
          <w:tcPr>
            <w:tcW w:w="2972" w:type="dxa"/>
            <w:shd w:val="clear" w:color="auto" w:fill="auto"/>
          </w:tcPr>
          <w:p w:rsidR="007A448C" w:rsidRPr="00271570" w:rsidRDefault="007A448C" w:rsidP="0027157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</w:pPr>
            <w:r w:rsidRPr="00271570"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  <w:t>descrição</w:t>
            </w:r>
          </w:p>
        </w:tc>
        <w:tc>
          <w:tcPr>
            <w:tcW w:w="5522" w:type="dxa"/>
            <w:shd w:val="clear" w:color="auto" w:fill="auto"/>
          </w:tcPr>
          <w:p w:rsidR="007A448C" w:rsidRPr="00271570" w:rsidRDefault="007A448C" w:rsidP="0027157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</w:pPr>
          </w:p>
        </w:tc>
      </w:tr>
      <w:tr w:rsidR="009044C3" w:rsidRPr="00271570" w:rsidTr="00271570">
        <w:tc>
          <w:tcPr>
            <w:tcW w:w="2972" w:type="dxa"/>
            <w:shd w:val="clear" w:color="auto" w:fill="auto"/>
          </w:tcPr>
          <w:p w:rsidR="007A448C" w:rsidRPr="00271570" w:rsidRDefault="007A448C" w:rsidP="0027157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</w:pPr>
            <w:r w:rsidRPr="00271570"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  <w:t>Número de caixas</w:t>
            </w:r>
          </w:p>
        </w:tc>
        <w:tc>
          <w:tcPr>
            <w:tcW w:w="5522" w:type="dxa"/>
            <w:shd w:val="clear" w:color="auto" w:fill="auto"/>
          </w:tcPr>
          <w:p w:rsidR="007A448C" w:rsidRPr="00271570" w:rsidRDefault="007A448C" w:rsidP="0027157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</w:pPr>
          </w:p>
        </w:tc>
      </w:tr>
      <w:tr w:rsidR="007A448C" w:rsidRPr="00271570" w:rsidTr="00271570">
        <w:tc>
          <w:tcPr>
            <w:tcW w:w="2972" w:type="dxa"/>
            <w:shd w:val="clear" w:color="auto" w:fill="auto"/>
          </w:tcPr>
          <w:p w:rsidR="007A448C" w:rsidRPr="00271570" w:rsidRDefault="007A448C" w:rsidP="0027157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</w:pPr>
            <w:r w:rsidRPr="00271570"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  <w:t>Procedimento de descarte</w:t>
            </w:r>
          </w:p>
        </w:tc>
        <w:tc>
          <w:tcPr>
            <w:tcW w:w="5522" w:type="dxa"/>
            <w:shd w:val="clear" w:color="auto" w:fill="auto"/>
          </w:tcPr>
          <w:p w:rsidR="007A448C" w:rsidRPr="00271570" w:rsidRDefault="007A448C" w:rsidP="0027157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</w:pPr>
          </w:p>
        </w:tc>
      </w:tr>
    </w:tbl>
    <w:p w:rsidR="007A448C" w:rsidRPr="00271570" w:rsidRDefault="007A448C" w:rsidP="007A448C">
      <w:pPr>
        <w:spacing w:after="0"/>
        <w:jc w:val="both"/>
        <w:rPr>
          <w:rFonts w:ascii="Times New Roman" w:hAnsi="Times New Roman"/>
          <w:color w:val="000000"/>
          <w:sz w:val="24"/>
          <w:szCs w:val="26"/>
        </w:rPr>
      </w:pPr>
    </w:p>
    <w:p w:rsidR="007A448C" w:rsidRPr="00271570" w:rsidRDefault="007A448C" w:rsidP="007A448C">
      <w:pPr>
        <w:spacing w:after="0"/>
        <w:jc w:val="center"/>
        <w:rPr>
          <w:rFonts w:ascii="Times New Roman" w:hAnsi="Times New Roman"/>
          <w:color w:val="000000"/>
          <w:sz w:val="24"/>
          <w:szCs w:val="26"/>
        </w:rPr>
      </w:pPr>
      <w:r w:rsidRPr="00271570">
        <w:rPr>
          <w:rFonts w:ascii="Times New Roman" w:hAnsi="Times New Roman"/>
          <w:color w:val="000000"/>
          <w:sz w:val="24"/>
          <w:szCs w:val="26"/>
        </w:rPr>
        <w:t>Areado, em_____ de _______________ de ________.</w:t>
      </w:r>
    </w:p>
    <w:p w:rsidR="007A448C" w:rsidRPr="00271570" w:rsidRDefault="007A448C" w:rsidP="007A448C">
      <w:pPr>
        <w:spacing w:after="0"/>
        <w:rPr>
          <w:rFonts w:ascii="Times New Roman" w:hAnsi="Times New Roman"/>
          <w:color w:val="000000"/>
          <w:sz w:val="24"/>
          <w:szCs w:val="26"/>
        </w:rPr>
      </w:pPr>
    </w:p>
    <w:p w:rsidR="007A448C" w:rsidRPr="00271570" w:rsidRDefault="007A448C" w:rsidP="007A448C">
      <w:pPr>
        <w:spacing w:after="0"/>
        <w:jc w:val="center"/>
        <w:rPr>
          <w:rFonts w:ascii="Times New Roman" w:hAnsi="Times New Roman"/>
          <w:color w:val="000000"/>
          <w:sz w:val="24"/>
          <w:szCs w:val="26"/>
        </w:rPr>
      </w:pPr>
      <w:r w:rsidRPr="00271570">
        <w:rPr>
          <w:rFonts w:ascii="Times New Roman" w:hAnsi="Times New Roman"/>
          <w:color w:val="000000"/>
          <w:sz w:val="24"/>
          <w:szCs w:val="26"/>
        </w:rPr>
        <w:t>____________________________________________________</w:t>
      </w:r>
    </w:p>
    <w:p w:rsidR="007A448C" w:rsidRPr="00271570" w:rsidRDefault="007A448C" w:rsidP="007A448C">
      <w:pPr>
        <w:spacing w:after="0"/>
        <w:jc w:val="center"/>
        <w:rPr>
          <w:rFonts w:ascii="Times New Roman" w:hAnsi="Times New Roman"/>
          <w:color w:val="000000"/>
          <w:sz w:val="24"/>
          <w:szCs w:val="26"/>
        </w:rPr>
      </w:pPr>
    </w:p>
    <w:p w:rsidR="00D95E0F" w:rsidRPr="00271570" w:rsidRDefault="007A448C" w:rsidP="007A448C">
      <w:pPr>
        <w:spacing w:after="0"/>
        <w:jc w:val="center"/>
        <w:rPr>
          <w:rFonts w:ascii="Times New Roman" w:hAnsi="Times New Roman"/>
          <w:color w:val="000000"/>
          <w:sz w:val="24"/>
          <w:szCs w:val="26"/>
        </w:rPr>
      </w:pPr>
      <w:r w:rsidRPr="00271570">
        <w:rPr>
          <w:rFonts w:ascii="Times New Roman" w:hAnsi="Times New Roman"/>
          <w:color w:val="000000"/>
          <w:sz w:val="24"/>
          <w:szCs w:val="26"/>
        </w:rPr>
        <w:t xml:space="preserve">Comissão Permanente de Avaliação de Documentos </w:t>
      </w:r>
    </w:p>
    <w:p w:rsidR="00D95E0F" w:rsidRPr="00271570" w:rsidRDefault="00D95E0F">
      <w:pPr>
        <w:spacing w:after="0"/>
        <w:rPr>
          <w:rFonts w:ascii="Times New Roman" w:hAnsi="Times New Roman"/>
          <w:color w:val="000000"/>
          <w:sz w:val="24"/>
          <w:szCs w:val="26"/>
        </w:rPr>
      </w:pPr>
    </w:p>
    <w:p w:rsidR="00D95E0F" w:rsidRPr="00271570" w:rsidRDefault="00D95E0F">
      <w:pPr>
        <w:spacing w:after="0"/>
        <w:rPr>
          <w:rFonts w:ascii="Times New Roman" w:hAnsi="Times New Roman"/>
          <w:color w:val="000000"/>
          <w:sz w:val="24"/>
          <w:szCs w:val="26"/>
        </w:rPr>
      </w:pPr>
    </w:p>
    <w:p w:rsidR="00D95E0F" w:rsidRPr="00271570" w:rsidRDefault="00D95E0F">
      <w:pPr>
        <w:spacing w:after="0"/>
        <w:rPr>
          <w:rFonts w:ascii="Times New Roman" w:hAnsi="Times New Roman"/>
          <w:color w:val="000000"/>
          <w:sz w:val="24"/>
          <w:szCs w:val="26"/>
        </w:rPr>
      </w:pPr>
    </w:p>
    <w:p w:rsidR="00B23667" w:rsidRPr="00271570" w:rsidRDefault="00B23667">
      <w:pPr>
        <w:spacing w:after="0"/>
        <w:rPr>
          <w:rFonts w:ascii="Times New Roman" w:hAnsi="Times New Roman"/>
          <w:color w:val="000000"/>
          <w:sz w:val="24"/>
          <w:szCs w:val="26"/>
        </w:rPr>
      </w:pPr>
    </w:p>
    <w:p w:rsidR="00B23667" w:rsidRPr="00271570" w:rsidRDefault="00B23667">
      <w:pPr>
        <w:spacing w:after="0"/>
        <w:rPr>
          <w:rFonts w:ascii="Times New Roman" w:hAnsi="Times New Roman"/>
          <w:color w:val="000000"/>
          <w:sz w:val="24"/>
          <w:szCs w:val="26"/>
        </w:rPr>
      </w:pPr>
    </w:p>
    <w:p w:rsidR="00B23667" w:rsidRPr="00271570" w:rsidRDefault="00B23667">
      <w:pPr>
        <w:spacing w:after="0"/>
        <w:rPr>
          <w:rFonts w:ascii="Times New Roman" w:hAnsi="Times New Roman"/>
          <w:color w:val="000000"/>
          <w:sz w:val="24"/>
          <w:szCs w:val="26"/>
        </w:rPr>
      </w:pPr>
    </w:p>
    <w:p w:rsidR="00B23667" w:rsidRPr="00271570" w:rsidRDefault="00B23667">
      <w:pPr>
        <w:spacing w:after="0"/>
        <w:rPr>
          <w:rFonts w:ascii="Times New Roman" w:hAnsi="Times New Roman"/>
          <w:color w:val="000000"/>
          <w:sz w:val="24"/>
          <w:szCs w:val="26"/>
        </w:rPr>
      </w:pPr>
    </w:p>
    <w:p w:rsidR="00B23667" w:rsidRPr="00271570" w:rsidRDefault="00B23667">
      <w:pPr>
        <w:spacing w:after="0"/>
        <w:rPr>
          <w:rFonts w:ascii="Times New Roman" w:hAnsi="Times New Roman"/>
          <w:color w:val="000000"/>
          <w:sz w:val="24"/>
          <w:szCs w:val="26"/>
        </w:rPr>
      </w:pPr>
    </w:p>
    <w:p w:rsidR="00B23667" w:rsidRPr="00271570" w:rsidRDefault="00B23667">
      <w:pPr>
        <w:spacing w:after="0"/>
        <w:rPr>
          <w:rFonts w:ascii="Times New Roman" w:hAnsi="Times New Roman"/>
          <w:color w:val="000000"/>
          <w:sz w:val="24"/>
          <w:szCs w:val="26"/>
        </w:rPr>
      </w:pPr>
    </w:p>
    <w:p w:rsidR="00B23667" w:rsidRPr="00271570" w:rsidRDefault="00B23667" w:rsidP="00B23667">
      <w:pPr>
        <w:ind w:firstLine="1134"/>
        <w:jc w:val="both"/>
        <w:rPr>
          <w:color w:val="000000"/>
          <w:sz w:val="18"/>
        </w:rPr>
      </w:pPr>
    </w:p>
    <w:p w:rsidR="00B23667" w:rsidRPr="00271570" w:rsidRDefault="00B23667" w:rsidP="00B23667">
      <w:pPr>
        <w:ind w:firstLine="1134"/>
        <w:jc w:val="both"/>
        <w:rPr>
          <w:color w:val="000000"/>
          <w:sz w:val="18"/>
        </w:rPr>
      </w:pPr>
    </w:p>
    <w:p w:rsidR="0088431F" w:rsidRPr="00271570" w:rsidRDefault="0088431F">
      <w:pPr>
        <w:rPr>
          <w:rFonts w:ascii="Times New Roman" w:hAnsi="Times New Roman"/>
          <w:b/>
          <w:color w:val="000000"/>
          <w:sz w:val="22"/>
          <w:szCs w:val="24"/>
        </w:rPr>
      </w:pPr>
      <w:r w:rsidRPr="00271570">
        <w:rPr>
          <w:rFonts w:ascii="Times New Roman" w:hAnsi="Times New Roman"/>
          <w:b/>
          <w:color w:val="000000"/>
          <w:sz w:val="22"/>
          <w:szCs w:val="24"/>
        </w:rPr>
        <w:br w:type="page"/>
      </w:r>
    </w:p>
    <w:p w:rsidR="00B23667" w:rsidRPr="00271570" w:rsidRDefault="00B23667" w:rsidP="00B23667">
      <w:pPr>
        <w:spacing w:after="0"/>
        <w:jc w:val="center"/>
        <w:rPr>
          <w:rFonts w:ascii="Times New Roman" w:hAnsi="Times New Roman"/>
          <w:b/>
          <w:color w:val="000000"/>
          <w:sz w:val="22"/>
          <w:szCs w:val="24"/>
        </w:rPr>
      </w:pPr>
      <w:r w:rsidRPr="00271570">
        <w:rPr>
          <w:rFonts w:ascii="Times New Roman" w:hAnsi="Times New Roman"/>
          <w:b/>
          <w:color w:val="000000"/>
          <w:sz w:val="22"/>
          <w:szCs w:val="24"/>
        </w:rPr>
        <w:t>FLUXOGRAMA</w:t>
      </w:r>
    </w:p>
    <w:p w:rsidR="00B23667" w:rsidRPr="00271570" w:rsidRDefault="00B23667" w:rsidP="00B23667">
      <w:pPr>
        <w:spacing w:after="0"/>
        <w:jc w:val="center"/>
        <w:rPr>
          <w:rFonts w:ascii="Times New Roman" w:hAnsi="Times New Roman"/>
          <w:color w:val="000000"/>
          <w:sz w:val="22"/>
          <w:szCs w:val="24"/>
        </w:rPr>
      </w:pPr>
    </w:p>
    <w:p w:rsidR="00B23667" w:rsidRPr="00271570" w:rsidRDefault="00B23667" w:rsidP="00B23667">
      <w:pPr>
        <w:spacing w:after="0"/>
        <w:jc w:val="center"/>
        <w:rPr>
          <w:rFonts w:ascii="Times New Roman" w:hAnsi="Times New Roman"/>
          <w:b/>
          <w:color w:val="000000"/>
          <w:sz w:val="22"/>
          <w:szCs w:val="24"/>
        </w:rPr>
      </w:pPr>
      <w:r w:rsidRPr="00271570">
        <w:rPr>
          <w:rFonts w:ascii="Times New Roman" w:hAnsi="Times New Roman"/>
          <w:b/>
          <w:color w:val="000000"/>
          <w:sz w:val="22"/>
          <w:szCs w:val="24"/>
        </w:rPr>
        <w:t>ANEXO IV – RESOLUÇÃO ___ DE ___ DE ________ DE 2024.</w:t>
      </w:r>
    </w:p>
    <w:p w:rsidR="00B23667" w:rsidRPr="00271570" w:rsidRDefault="00B23667" w:rsidP="00B23667">
      <w:pPr>
        <w:spacing w:after="0"/>
        <w:ind w:firstLine="1134"/>
        <w:jc w:val="both"/>
        <w:rPr>
          <w:color w:val="000000"/>
          <w:sz w:val="18"/>
        </w:rPr>
      </w:pPr>
    </w:p>
    <w:p w:rsidR="0011784C" w:rsidRPr="00271570" w:rsidRDefault="00EF2D4F" w:rsidP="007F12EA">
      <w:pPr>
        <w:spacing w:after="0"/>
        <w:ind w:firstLine="1134"/>
        <w:jc w:val="both"/>
        <w:rPr>
          <w:rFonts w:ascii="Times New Roman" w:hAnsi="Times New Roman"/>
          <w:b/>
          <w:color w:val="000000"/>
          <w:sz w:val="18"/>
        </w:rPr>
      </w:pPr>
      <w:r w:rsidRPr="00271570">
        <w:rPr>
          <w:noProof/>
          <w:color w:val="000000"/>
          <w:sz w:val="18"/>
        </w:rPr>
        <w:drawing>
          <wp:inline distT="0" distB="0" distL="0" distR="0">
            <wp:extent cx="5729605" cy="3645535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99" t="23409" r="31059" b="17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364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3667" w:rsidRPr="00271570">
        <w:rPr>
          <w:color w:val="000000"/>
          <w:sz w:val="18"/>
        </w:rPr>
        <w:t xml:space="preserve">                                               </w:t>
      </w:r>
      <w:r w:rsidR="00B23667" w:rsidRPr="00271570">
        <w:rPr>
          <w:b/>
          <w:color w:val="000000"/>
          <w:sz w:val="18"/>
        </w:rPr>
        <w:t xml:space="preserve">                             </w:t>
      </w:r>
    </w:p>
    <w:p w:rsidR="00B23667" w:rsidRPr="00271570" w:rsidRDefault="00B23667">
      <w:pPr>
        <w:spacing w:after="0"/>
        <w:rPr>
          <w:rFonts w:ascii="Times New Roman" w:hAnsi="Times New Roman"/>
          <w:color w:val="000000"/>
          <w:sz w:val="24"/>
          <w:szCs w:val="26"/>
        </w:rPr>
      </w:pPr>
    </w:p>
    <w:sectPr w:rsidR="00B23667" w:rsidRPr="00271570" w:rsidSect="00DA042F">
      <w:headerReference w:type="default" r:id="rId9"/>
      <w:pgSz w:w="11906" w:h="16838"/>
      <w:pgMar w:top="1843" w:right="424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16D" w:rsidRDefault="009F516D" w:rsidP="0045220C">
      <w:pPr>
        <w:spacing w:after="0" w:line="240" w:lineRule="auto"/>
      </w:pPr>
      <w:r>
        <w:separator/>
      </w:r>
    </w:p>
  </w:endnote>
  <w:endnote w:type="continuationSeparator" w:id="0">
    <w:p w:rsidR="009F516D" w:rsidRDefault="009F516D" w:rsidP="0045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16D" w:rsidRDefault="009F516D" w:rsidP="0045220C">
      <w:pPr>
        <w:spacing w:after="0" w:line="240" w:lineRule="auto"/>
      </w:pPr>
      <w:r>
        <w:separator/>
      </w:r>
    </w:p>
  </w:footnote>
  <w:footnote w:type="continuationSeparator" w:id="0">
    <w:p w:rsidR="009F516D" w:rsidRDefault="009F516D" w:rsidP="0045220C">
      <w:pPr>
        <w:spacing w:after="0" w:line="240" w:lineRule="auto"/>
      </w:pPr>
      <w:r>
        <w:continuationSeparator/>
      </w:r>
    </w:p>
  </w:footnote>
  <w:footnote w:id="1">
    <w:p w:rsidR="007E69B8" w:rsidRDefault="007E69B8">
      <w:pPr>
        <w:pStyle w:val="Textodenotaderodap"/>
      </w:pPr>
      <w:r>
        <w:rPr>
          <w:rStyle w:val="Refdenotaderodap"/>
        </w:rPr>
        <w:footnoteRef/>
      </w:r>
      <w:r>
        <w:t xml:space="preserve"> A guarda temporária, computada em anos, precede a eliminação dos documentos.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9B8" w:rsidRPr="007E5200" w:rsidRDefault="007E69B8" w:rsidP="00DA042F">
    <w:pPr>
      <w:pStyle w:val="Cabealho"/>
      <w:framePr w:w="5825" w:h="865" w:hSpace="141" w:wrap="around" w:vAnchor="page" w:hAnchor="page" w:x="3895" w:y="802"/>
      <w:jc w:val="center"/>
      <w:rPr>
        <w:rFonts w:ascii="Arial" w:hAnsi="Arial" w:cs="Arial"/>
        <w:b/>
        <w:color w:val="000000"/>
        <w:sz w:val="36"/>
      </w:rPr>
    </w:pPr>
    <w:r w:rsidRPr="007E5200">
      <w:rPr>
        <w:rFonts w:ascii="Arial" w:hAnsi="Arial" w:cs="Arial"/>
        <w:b/>
        <w:color w:val="000000"/>
        <w:sz w:val="36"/>
      </w:rPr>
      <w:t>Câmara Municipal de Areado</w:t>
    </w:r>
  </w:p>
  <w:p w:rsidR="007E69B8" w:rsidRPr="007E5200" w:rsidRDefault="007E69B8" w:rsidP="00DA042F">
    <w:pPr>
      <w:pStyle w:val="Legenda"/>
      <w:framePr w:wrap="auto" w:vAnchor="page" w:hAnchor="page" w:x="5446" w:y="1201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7E69B8" w:rsidRDefault="00EF2D4F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571500</wp:posOffset>
          </wp:positionH>
          <wp:positionV relativeFrom="paragraph">
            <wp:posOffset>-209550</wp:posOffset>
          </wp:positionV>
          <wp:extent cx="1143000" cy="1005205"/>
          <wp:effectExtent l="0" t="0" r="0" b="0"/>
          <wp:wrapNone/>
          <wp:docPr id="1" name="Imagem 15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A1E32"/>
    <w:multiLevelType w:val="hybridMultilevel"/>
    <w:tmpl w:val="39E8E546"/>
    <w:lvl w:ilvl="0" w:tplc="4FCA743E">
      <w:start w:val="1"/>
      <w:numFmt w:val="decimalZero"/>
      <w:lvlText w:val="%1"/>
      <w:lvlJc w:val="left"/>
      <w:pPr>
        <w:ind w:left="2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F81638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3C956E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C25C5C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D909D52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F4EA58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0607E80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8A8ADC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B4F4FE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3E6B4E"/>
    <w:multiLevelType w:val="hybridMultilevel"/>
    <w:tmpl w:val="A694FC88"/>
    <w:lvl w:ilvl="0" w:tplc="B6206AB4">
      <w:start w:val="1"/>
      <w:numFmt w:val="decimalZero"/>
      <w:lvlText w:val="%1"/>
      <w:lvlJc w:val="left"/>
      <w:pPr>
        <w:ind w:left="2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EAE2798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C09758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ADE4860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AE8676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0FC06DC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D3212B4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5AD078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0A0CEA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64"/>
    <w:rsid w:val="0009082A"/>
    <w:rsid w:val="00092FF3"/>
    <w:rsid w:val="000A7F2B"/>
    <w:rsid w:val="00105E42"/>
    <w:rsid w:val="0011784C"/>
    <w:rsid w:val="00166CBD"/>
    <w:rsid w:val="001B2F04"/>
    <w:rsid w:val="001E7290"/>
    <w:rsid w:val="00205DEB"/>
    <w:rsid w:val="002429BB"/>
    <w:rsid w:val="00271570"/>
    <w:rsid w:val="002D686A"/>
    <w:rsid w:val="002E2C0B"/>
    <w:rsid w:val="002E4E12"/>
    <w:rsid w:val="00332E79"/>
    <w:rsid w:val="003429A3"/>
    <w:rsid w:val="00375C16"/>
    <w:rsid w:val="00416339"/>
    <w:rsid w:val="0045220C"/>
    <w:rsid w:val="00487DD5"/>
    <w:rsid w:val="004E6006"/>
    <w:rsid w:val="00501414"/>
    <w:rsid w:val="00525E52"/>
    <w:rsid w:val="005377F9"/>
    <w:rsid w:val="00571B1C"/>
    <w:rsid w:val="00572CF2"/>
    <w:rsid w:val="00582F2C"/>
    <w:rsid w:val="005A44CC"/>
    <w:rsid w:val="005A5693"/>
    <w:rsid w:val="005B2639"/>
    <w:rsid w:val="0063420A"/>
    <w:rsid w:val="00672F46"/>
    <w:rsid w:val="00695964"/>
    <w:rsid w:val="006B533C"/>
    <w:rsid w:val="006F4792"/>
    <w:rsid w:val="007043AD"/>
    <w:rsid w:val="0070744E"/>
    <w:rsid w:val="00714E60"/>
    <w:rsid w:val="00736512"/>
    <w:rsid w:val="00737AE1"/>
    <w:rsid w:val="0078662E"/>
    <w:rsid w:val="007A448C"/>
    <w:rsid w:val="007C7D4B"/>
    <w:rsid w:val="007E69B8"/>
    <w:rsid w:val="007F12EA"/>
    <w:rsid w:val="00812ACE"/>
    <w:rsid w:val="00812F19"/>
    <w:rsid w:val="00836460"/>
    <w:rsid w:val="008513B1"/>
    <w:rsid w:val="00864C33"/>
    <w:rsid w:val="0088431F"/>
    <w:rsid w:val="00884ECF"/>
    <w:rsid w:val="008855F3"/>
    <w:rsid w:val="00886061"/>
    <w:rsid w:val="00892989"/>
    <w:rsid w:val="008C6B20"/>
    <w:rsid w:val="008F53DD"/>
    <w:rsid w:val="008F668F"/>
    <w:rsid w:val="009044C3"/>
    <w:rsid w:val="00961F06"/>
    <w:rsid w:val="00966776"/>
    <w:rsid w:val="009D62AD"/>
    <w:rsid w:val="009F516D"/>
    <w:rsid w:val="00A01B54"/>
    <w:rsid w:val="00A64D5F"/>
    <w:rsid w:val="00A67AB7"/>
    <w:rsid w:val="00AA5AA9"/>
    <w:rsid w:val="00AC7E4B"/>
    <w:rsid w:val="00AD6F6C"/>
    <w:rsid w:val="00AE47CC"/>
    <w:rsid w:val="00B23667"/>
    <w:rsid w:val="00B876CF"/>
    <w:rsid w:val="00B97892"/>
    <w:rsid w:val="00BA219C"/>
    <w:rsid w:val="00BB2B84"/>
    <w:rsid w:val="00BE5EE3"/>
    <w:rsid w:val="00C45B40"/>
    <w:rsid w:val="00C508E4"/>
    <w:rsid w:val="00C8159A"/>
    <w:rsid w:val="00CA2D31"/>
    <w:rsid w:val="00CB659C"/>
    <w:rsid w:val="00CD147A"/>
    <w:rsid w:val="00CF332C"/>
    <w:rsid w:val="00CF7DF0"/>
    <w:rsid w:val="00D22087"/>
    <w:rsid w:val="00D30D25"/>
    <w:rsid w:val="00D322CD"/>
    <w:rsid w:val="00D7249D"/>
    <w:rsid w:val="00D8178B"/>
    <w:rsid w:val="00D95E0F"/>
    <w:rsid w:val="00DA042F"/>
    <w:rsid w:val="00DB42E8"/>
    <w:rsid w:val="00DD0DA4"/>
    <w:rsid w:val="00DE2E3C"/>
    <w:rsid w:val="00DF1AAD"/>
    <w:rsid w:val="00E16427"/>
    <w:rsid w:val="00E55C49"/>
    <w:rsid w:val="00ED266D"/>
    <w:rsid w:val="00EF2D4F"/>
    <w:rsid w:val="00F34E92"/>
    <w:rsid w:val="00F45813"/>
    <w:rsid w:val="00FB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203AA"/>
  <w15:docId w15:val="{AECC4C6C-7E44-435C-8B1B-BDE90B52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84C"/>
    <w:pPr>
      <w:spacing w:after="120" w:line="264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D30D25"/>
    <w:pPr>
      <w:keepNext/>
      <w:keepLines/>
      <w:spacing w:before="320" w:after="0" w:line="240" w:lineRule="auto"/>
      <w:outlineLvl w:val="0"/>
    </w:pPr>
    <w:rPr>
      <w:rFonts w:ascii="Calibri Light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0D25"/>
    <w:pPr>
      <w:keepNext/>
      <w:keepLines/>
      <w:spacing w:before="80" w:after="0" w:line="240" w:lineRule="auto"/>
      <w:outlineLvl w:val="1"/>
    </w:pPr>
    <w:rPr>
      <w:rFonts w:ascii="Calibri Light" w:hAnsi="Calibri Light"/>
      <w:color w:val="404040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0D25"/>
    <w:pPr>
      <w:keepNext/>
      <w:keepLines/>
      <w:spacing w:before="40" w:after="0" w:line="240" w:lineRule="auto"/>
      <w:outlineLvl w:val="2"/>
    </w:pPr>
    <w:rPr>
      <w:rFonts w:ascii="Calibri Light" w:hAnsi="Calibri Light"/>
      <w:color w:val="44546A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0D25"/>
    <w:pPr>
      <w:keepNext/>
      <w:keepLines/>
      <w:spacing w:before="40" w:after="0"/>
      <w:outlineLvl w:val="3"/>
    </w:pPr>
    <w:rPr>
      <w:rFonts w:ascii="Calibri Light" w:hAnsi="Calibri Light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0D25"/>
    <w:pPr>
      <w:keepNext/>
      <w:keepLines/>
      <w:spacing w:before="40" w:after="0"/>
      <w:outlineLvl w:val="4"/>
    </w:pPr>
    <w:rPr>
      <w:rFonts w:ascii="Calibri Light" w:hAnsi="Calibri Light"/>
      <w:color w:val="44546A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30D25"/>
    <w:pPr>
      <w:keepNext/>
      <w:keepLines/>
      <w:spacing w:before="40" w:after="0"/>
      <w:outlineLvl w:val="5"/>
    </w:pPr>
    <w:rPr>
      <w:rFonts w:ascii="Calibri Light" w:hAnsi="Calibri Light"/>
      <w:i/>
      <w:iCs/>
      <w:color w:val="44546A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0D25"/>
    <w:pPr>
      <w:keepNext/>
      <w:keepLines/>
      <w:spacing w:before="40" w:after="0"/>
      <w:outlineLvl w:val="6"/>
    </w:pPr>
    <w:rPr>
      <w:rFonts w:ascii="Calibri Light" w:hAnsi="Calibri Light"/>
      <w:i/>
      <w:iCs/>
      <w:color w:val="1F4E79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0D25"/>
    <w:pPr>
      <w:keepNext/>
      <w:keepLines/>
      <w:spacing w:before="40" w:after="0"/>
      <w:outlineLvl w:val="7"/>
    </w:pPr>
    <w:rPr>
      <w:rFonts w:ascii="Calibri Light" w:hAnsi="Calibri Light"/>
      <w:b/>
      <w:bCs/>
      <w:color w:val="44546A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0D25"/>
    <w:pPr>
      <w:keepNext/>
      <w:keepLines/>
      <w:spacing w:before="40" w:after="0"/>
      <w:outlineLvl w:val="8"/>
    </w:pPr>
    <w:rPr>
      <w:rFonts w:ascii="Calibri Light" w:hAnsi="Calibri Light"/>
      <w:b/>
      <w:bCs/>
      <w:i/>
      <w:iCs/>
      <w:color w:val="44546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link w:val="Ttulo1"/>
    <w:uiPriority w:val="9"/>
    <w:rsid w:val="00D30D25"/>
    <w:rPr>
      <w:rFonts w:ascii="Calibri Light" w:eastAsia="Times New Roman" w:hAnsi="Calibri Light" w:cs="Times New Roman"/>
      <w:color w:val="2E74B5"/>
      <w:sz w:val="32"/>
      <w:szCs w:val="32"/>
    </w:rPr>
  </w:style>
  <w:style w:type="table" w:styleId="Tabelacomgrade">
    <w:name w:val="Table Grid"/>
    <w:basedOn w:val="Tabelanormal"/>
    <w:uiPriority w:val="39"/>
    <w:rsid w:val="007A448C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semiHidden/>
    <w:rsid w:val="00D30D25"/>
    <w:rPr>
      <w:rFonts w:ascii="Calibri Light" w:eastAsia="Times New Roman" w:hAnsi="Calibri Light" w:cs="Times New Roman"/>
      <w:color w:val="404040"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D30D25"/>
    <w:rPr>
      <w:rFonts w:ascii="Calibri Light" w:eastAsia="Times New Roman" w:hAnsi="Calibri Light" w:cs="Times New Roman"/>
      <w:color w:val="44546A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D30D25"/>
    <w:rPr>
      <w:rFonts w:ascii="Calibri Light" w:eastAsia="Times New Roman" w:hAnsi="Calibri Light" w:cs="Times New Roman"/>
      <w:sz w:val="22"/>
      <w:szCs w:val="22"/>
    </w:rPr>
  </w:style>
  <w:style w:type="character" w:customStyle="1" w:styleId="Ttulo5Char">
    <w:name w:val="Título 5 Char"/>
    <w:link w:val="Ttulo5"/>
    <w:uiPriority w:val="9"/>
    <w:semiHidden/>
    <w:rsid w:val="00D30D25"/>
    <w:rPr>
      <w:rFonts w:ascii="Calibri Light" w:eastAsia="Times New Roman" w:hAnsi="Calibri Light" w:cs="Times New Roman"/>
      <w:color w:val="44546A"/>
      <w:sz w:val="22"/>
      <w:szCs w:val="22"/>
    </w:rPr>
  </w:style>
  <w:style w:type="character" w:customStyle="1" w:styleId="Ttulo6Char">
    <w:name w:val="Título 6 Char"/>
    <w:link w:val="Ttulo6"/>
    <w:uiPriority w:val="9"/>
    <w:semiHidden/>
    <w:rsid w:val="00D30D25"/>
    <w:rPr>
      <w:rFonts w:ascii="Calibri Light" w:eastAsia="Times New Roman" w:hAnsi="Calibri Light" w:cs="Times New Roman"/>
      <w:i/>
      <w:iCs/>
      <w:color w:val="44546A"/>
      <w:sz w:val="21"/>
      <w:szCs w:val="21"/>
    </w:rPr>
  </w:style>
  <w:style w:type="character" w:customStyle="1" w:styleId="Ttulo7Char">
    <w:name w:val="Título 7 Char"/>
    <w:link w:val="Ttulo7"/>
    <w:uiPriority w:val="9"/>
    <w:semiHidden/>
    <w:rsid w:val="00D30D25"/>
    <w:rPr>
      <w:rFonts w:ascii="Calibri Light" w:eastAsia="Times New Roman" w:hAnsi="Calibri Light" w:cs="Times New Roman"/>
      <w:i/>
      <w:iCs/>
      <w:color w:val="1F4E79"/>
      <w:sz w:val="21"/>
      <w:szCs w:val="21"/>
    </w:rPr>
  </w:style>
  <w:style w:type="character" w:customStyle="1" w:styleId="Ttulo8Char">
    <w:name w:val="Título 8 Char"/>
    <w:link w:val="Ttulo8"/>
    <w:uiPriority w:val="9"/>
    <w:semiHidden/>
    <w:rsid w:val="00D30D25"/>
    <w:rPr>
      <w:rFonts w:ascii="Calibri Light" w:eastAsia="Times New Roman" w:hAnsi="Calibri Light" w:cs="Times New Roman"/>
      <w:b/>
      <w:bCs/>
      <w:color w:val="44546A"/>
    </w:rPr>
  </w:style>
  <w:style w:type="character" w:customStyle="1" w:styleId="Ttulo9Char">
    <w:name w:val="Título 9 Char"/>
    <w:link w:val="Ttulo9"/>
    <w:uiPriority w:val="9"/>
    <w:semiHidden/>
    <w:rsid w:val="00D30D25"/>
    <w:rPr>
      <w:rFonts w:ascii="Calibri Light" w:eastAsia="Times New Roman" w:hAnsi="Calibri Light" w:cs="Times New Roman"/>
      <w:b/>
      <w:bCs/>
      <w:i/>
      <w:iCs/>
      <w:color w:val="44546A"/>
    </w:rPr>
  </w:style>
  <w:style w:type="paragraph" w:styleId="Legenda">
    <w:name w:val="caption"/>
    <w:basedOn w:val="Normal"/>
    <w:next w:val="Normal"/>
    <w:unhideWhenUsed/>
    <w:qFormat/>
    <w:rsid w:val="00D30D25"/>
    <w:pPr>
      <w:spacing w:line="240" w:lineRule="auto"/>
    </w:pPr>
    <w:rPr>
      <w:b/>
      <w:bCs/>
      <w:smallCaps/>
      <w:color w:val="595959"/>
      <w:spacing w:val="6"/>
    </w:rPr>
  </w:style>
  <w:style w:type="paragraph" w:styleId="Ttulo">
    <w:name w:val="Title"/>
    <w:basedOn w:val="Normal"/>
    <w:next w:val="Normal"/>
    <w:link w:val="TtuloChar"/>
    <w:uiPriority w:val="10"/>
    <w:qFormat/>
    <w:rsid w:val="00D30D25"/>
    <w:pPr>
      <w:spacing w:after="0" w:line="240" w:lineRule="auto"/>
      <w:contextualSpacing/>
    </w:pPr>
    <w:rPr>
      <w:rFonts w:ascii="Calibri Light" w:hAnsi="Calibri Light"/>
      <w:color w:val="5B9BD5"/>
      <w:spacing w:val="-10"/>
      <w:sz w:val="56"/>
      <w:szCs w:val="56"/>
    </w:rPr>
  </w:style>
  <w:style w:type="character" w:customStyle="1" w:styleId="TtuloChar">
    <w:name w:val="Título Char"/>
    <w:link w:val="Ttulo"/>
    <w:uiPriority w:val="10"/>
    <w:rsid w:val="00D30D25"/>
    <w:rPr>
      <w:rFonts w:ascii="Calibri Light" w:eastAsia="Times New Roman" w:hAnsi="Calibri Light" w:cs="Times New Roman"/>
      <w:color w:val="5B9BD5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30D25"/>
    <w:pPr>
      <w:numPr>
        <w:ilvl w:val="1"/>
      </w:numPr>
      <w:spacing w:line="240" w:lineRule="auto"/>
    </w:pPr>
    <w:rPr>
      <w:rFonts w:ascii="Calibri Light" w:hAnsi="Calibri Light"/>
      <w:sz w:val="24"/>
      <w:szCs w:val="24"/>
    </w:rPr>
  </w:style>
  <w:style w:type="character" w:customStyle="1" w:styleId="SubttuloChar">
    <w:name w:val="Subtítulo Char"/>
    <w:link w:val="Subttulo"/>
    <w:uiPriority w:val="11"/>
    <w:rsid w:val="00D30D25"/>
    <w:rPr>
      <w:rFonts w:ascii="Calibri Light" w:eastAsia="Times New Roman" w:hAnsi="Calibri Light" w:cs="Times New Roman"/>
      <w:sz w:val="24"/>
      <w:szCs w:val="24"/>
    </w:rPr>
  </w:style>
  <w:style w:type="character" w:styleId="Forte">
    <w:name w:val="Strong"/>
    <w:uiPriority w:val="22"/>
    <w:qFormat/>
    <w:rsid w:val="00D30D25"/>
    <w:rPr>
      <w:b/>
      <w:bCs/>
    </w:rPr>
  </w:style>
  <w:style w:type="character" w:styleId="nfase">
    <w:name w:val="Emphasis"/>
    <w:uiPriority w:val="20"/>
    <w:qFormat/>
    <w:rsid w:val="00D30D25"/>
    <w:rPr>
      <w:i/>
      <w:iCs/>
    </w:rPr>
  </w:style>
  <w:style w:type="paragraph" w:styleId="SemEspaamento">
    <w:name w:val="No Spacing"/>
    <w:uiPriority w:val="1"/>
    <w:qFormat/>
    <w:rsid w:val="00D30D25"/>
  </w:style>
  <w:style w:type="paragraph" w:styleId="Citao">
    <w:name w:val="Quote"/>
    <w:basedOn w:val="Normal"/>
    <w:next w:val="Normal"/>
    <w:link w:val="CitaoChar"/>
    <w:uiPriority w:val="29"/>
    <w:qFormat/>
    <w:rsid w:val="00D30D25"/>
    <w:pPr>
      <w:spacing w:before="160"/>
      <w:ind w:left="720" w:right="720"/>
    </w:pPr>
    <w:rPr>
      <w:i/>
      <w:iCs/>
      <w:color w:val="404040"/>
    </w:rPr>
  </w:style>
  <w:style w:type="character" w:customStyle="1" w:styleId="CitaoChar">
    <w:name w:val="Citação Char"/>
    <w:link w:val="Citao"/>
    <w:uiPriority w:val="29"/>
    <w:rsid w:val="00D30D25"/>
    <w:rPr>
      <w:i/>
      <w:iCs/>
      <w:color w:val="40404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D25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hAnsi="Calibri Light"/>
      <w:color w:val="5B9BD5"/>
      <w:sz w:val="28"/>
      <w:szCs w:val="28"/>
    </w:rPr>
  </w:style>
  <w:style w:type="character" w:customStyle="1" w:styleId="CitaoIntensaChar">
    <w:name w:val="Citação Intensa Char"/>
    <w:link w:val="CitaoIntensa"/>
    <w:uiPriority w:val="30"/>
    <w:rsid w:val="00D30D25"/>
    <w:rPr>
      <w:rFonts w:ascii="Calibri Light" w:eastAsia="Times New Roman" w:hAnsi="Calibri Light" w:cs="Times New Roman"/>
      <w:color w:val="5B9BD5"/>
      <w:sz w:val="28"/>
      <w:szCs w:val="28"/>
    </w:rPr>
  </w:style>
  <w:style w:type="character" w:styleId="nfaseSutil">
    <w:name w:val="Subtle Emphasis"/>
    <w:uiPriority w:val="19"/>
    <w:qFormat/>
    <w:rsid w:val="00D30D25"/>
    <w:rPr>
      <w:i/>
      <w:iCs/>
      <w:color w:val="404040"/>
    </w:rPr>
  </w:style>
  <w:style w:type="character" w:styleId="nfaseIntensa">
    <w:name w:val="Intense Emphasis"/>
    <w:uiPriority w:val="21"/>
    <w:qFormat/>
    <w:rsid w:val="00D30D25"/>
    <w:rPr>
      <w:b/>
      <w:bCs/>
      <w:i/>
      <w:iCs/>
    </w:rPr>
  </w:style>
  <w:style w:type="character" w:styleId="RefernciaSutil">
    <w:name w:val="Subtle Reference"/>
    <w:uiPriority w:val="31"/>
    <w:qFormat/>
    <w:rsid w:val="00D30D25"/>
    <w:rPr>
      <w:smallCaps/>
      <w:color w:val="404040"/>
      <w:u w:val="single" w:color="7F7F7F"/>
    </w:rPr>
  </w:style>
  <w:style w:type="character" w:styleId="RefernciaIntensa">
    <w:name w:val="Intense Reference"/>
    <w:uiPriority w:val="32"/>
    <w:qFormat/>
    <w:rsid w:val="00D30D25"/>
    <w:rPr>
      <w:b/>
      <w:bCs/>
      <w:smallCaps/>
      <w:spacing w:val="5"/>
      <w:u w:val="single"/>
    </w:rPr>
  </w:style>
  <w:style w:type="character" w:styleId="TtulodoLivro">
    <w:name w:val="Book Title"/>
    <w:uiPriority w:val="33"/>
    <w:qFormat/>
    <w:rsid w:val="00D30D25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30D25"/>
    <w:pPr>
      <w:outlineLvl w:val="9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5220C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5220C"/>
  </w:style>
  <w:style w:type="character" w:styleId="Refdenotaderodap">
    <w:name w:val="footnote reference"/>
    <w:uiPriority w:val="99"/>
    <w:semiHidden/>
    <w:unhideWhenUsed/>
    <w:rsid w:val="0045220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1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13B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0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A042F"/>
  </w:style>
  <w:style w:type="paragraph" w:styleId="Rodap">
    <w:name w:val="footer"/>
    <w:basedOn w:val="Normal"/>
    <w:link w:val="RodapChar"/>
    <w:uiPriority w:val="99"/>
    <w:unhideWhenUsed/>
    <w:rsid w:val="00DA0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042F"/>
  </w:style>
  <w:style w:type="paragraph" w:customStyle="1" w:styleId="card-text">
    <w:name w:val="card-text"/>
    <w:basedOn w:val="Normal"/>
    <w:rsid w:val="009044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9044C3"/>
    <w:pPr>
      <w:widowControl w:val="0"/>
      <w:autoSpaceDE w:val="0"/>
      <w:autoSpaceDN w:val="0"/>
      <w:spacing w:after="0" w:line="240" w:lineRule="auto"/>
      <w:ind w:left="112" w:firstLine="708"/>
    </w:pPr>
    <w:rPr>
      <w:rFonts w:ascii="Times New Roman" w:hAnsi="Times New Roman"/>
      <w:sz w:val="24"/>
      <w:szCs w:val="24"/>
      <w:lang w:val="pt-PT" w:eastAsia="en-US"/>
    </w:rPr>
  </w:style>
  <w:style w:type="character" w:customStyle="1" w:styleId="CorpodetextoChar">
    <w:name w:val="Corpo de texto Char"/>
    <w:link w:val="Corpodetexto"/>
    <w:uiPriority w:val="1"/>
    <w:rsid w:val="009044C3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styleId="NormalWeb">
    <w:name w:val="Normal (Web)"/>
    <w:basedOn w:val="Normal"/>
    <w:uiPriority w:val="99"/>
    <w:semiHidden/>
    <w:unhideWhenUsed/>
    <w:rsid w:val="009044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FC0BE-11B7-48D8-9144-C3BE2D79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2053</Words>
  <Characters>11087</Characters>
  <Application>Microsoft Office Word</Application>
  <DocSecurity>0</DocSecurity>
  <Lines>92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Técnico Câmara</dc:creator>
  <cp:keywords/>
  <dc:description/>
  <cp:lastModifiedBy>danilofugi</cp:lastModifiedBy>
  <cp:revision>2</cp:revision>
  <cp:lastPrinted>2024-09-02T19:05:00Z</cp:lastPrinted>
  <dcterms:created xsi:type="dcterms:W3CDTF">2024-09-02T19:06:00Z</dcterms:created>
  <dcterms:modified xsi:type="dcterms:W3CDTF">2024-09-02T19:06:00Z</dcterms:modified>
</cp:coreProperties>
</file>