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0" w:rsidRPr="00B87871" w:rsidRDefault="0093643F" w:rsidP="001408D0">
      <w:pPr>
        <w:pStyle w:val="NormalWeb"/>
        <w:jc w:val="center"/>
        <w:rPr>
          <w:rStyle w:val="Forte"/>
          <w:color w:val="000000"/>
        </w:rPr>
      </w:pPr>
      <w:r>
        <w:rPr>
          <w:b/>
          <w:color w:val="000000"/>
        </w:rPr>
        <w:t xml:space="preserve">RESOLUÇÃO Nº </w:t>
      </w:r>
      <w:r w:rsidR="00531F18">
        <w:rPr>
          <w:b/>
          <w:color w:val="000000"/>
        </w:rPr>
        <w:t>67</w:t>
      </w:r>
      <w:bookmarkStart w:id="0" w:name="_GoBack"/>
      <w:bookmarkEnd w:id="0"/>
      <w:r>
        <w:rPr>
          <w:b/>
          <w:color w:val="000000"/>
        </w:rPr>
        <w:t>/201</w:t>
      </w:r>
      <w:r w:rsidR="002A5302">
        <w:rPr>
          <w:b/>
          <w:color w:val="000000"/>
        </w:rPr>
        <w:t>8</w:t>
      </w:r>
    </w:p>
    <w:p w:rsidR="00F62EEB" w:rsidRPr="00B87871" w:rsidRDefault="00F62EEB" w:rsidP="00F62EEB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referente ao exercício financeiro de 2015</w:t>
      </w:r>
      <w:r w:rsidRPr="00B87871">
        <w:rPr>
          <w:color w:val="000000"/>
        </w:rPr>
        <w:t>.</w:t>
      </w:r>
    </w:p>
    <w:p w:rsidR="00F62EEB" w:rsidRDefault="00F62EEB" w:rsidP="00F62EEB">
      <w:pPr>
        <w:pStyle w:val="NormalWeb"/>
        <w:ind w:firstLine="709"/>
        <w:jc w:val="both"/>
        <w:rPr>
          <w:color w:val="000000"/>
        </w:rPr>
      </w:pPr>
    </w:p>
    <w:p w:rsidR="00F62EEB" w:rsidRDefault="00F62EEB" w:rsidP="00F62EEB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F62EEB" w:rsidRDefault="00F62EEB" w:rsidP="00F62EEB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2015, após parecer prévio do Tribunal de Contas do Estado de Minas Gerais, processo 988014</w:t>
      </w:r>
      <w:r w:rsidRPr="00B87871">
        <w:rPr>
          <w:color w:val="000000"/>
        </w:rPr>
        <w:t>. </w:t>
      </w:r>
    </w:p>
    <w:p w:rsidR="00F62EEB" w:rsidRPr="00B87871" w:rsidRDefault="00F62EEB" w:rsidP="00F62EEB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F62EEB" w:rsidRPr="00B87871" w:rsidRDefault="00F62EEB" w:rsidP="00F62EEB">
      <w:pPr>
        <w:jc w:val="center"/>
        <w:rPr>
          <w:color w:val="000000"/>
          <w:sz w:val="24"/>
          <w:szCs w:val="24"/>
          <w:lang w:val="pt-BR"/>
        </w:rPr>
      </w:pPr>
    </w:p>
    <w:p w:rsidR="00F62EEB" w:rsidRPr="00B87871" w:rsidRDefault="00F62EEB" w:rsidP="00F62EEB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>
        <w:rPr>
          <w:color w:val="000000"/>
          <w:sz w:val="24"/>
          <w:szCs w:val="24"/>
        </w:rPr>
        <w:t xml:space="preserve">08 de outubro </w:t>
      </w:r>
      <w:r w:rsidRPr="00B87871">
        <w:rPr>
          <w:color w:val="000000"/>
          <w:sz w:val="24"/>
          <w:szCs w:val="24"/>
        </w:rPr>
        <w:t>de 201</w:t>
      </w:r>
      <w:r>
        <w:rPr>
          <w:color w:val="000000"/>
          <w:sz w:val="24"/>
          <w:szCs w:val="24"/>
        </w:rPr>
        <w:t>8</w:t>
      </w:r>
    </w:p>
    <w:p w:rsidR="0093643F" w:rsidRPr="008B0A91" w:rsidRDefault="0093643F" w:rsidP="0093643F">
      <w:pPr>
        <w:jc w:val="center"/>
      </w:pPr>
    </w:p>
    <w:p w:rsidR="0093643F" w:rsidRDefault="0093643F" w:rsidP="0093643F">
      <w:pPr>
        <w:jc w:val="center"/>
        <w:rPr>
          <w:sz w:val="24"/>
          <w:szCs w:val="24"/>
        </w:rPr>
      </w:pPr>
    </w:p>
    <w:p w:rsidR="002A5302" w:rsidRDefault="002A5302" w:rsidP="0093643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57774" w:rsidRPr="00A77355" w:rsidTr="00A77355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74" w:rsidRPr="00A77355" w:rsidRDefault="00957774" w:rsidP="00A7735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Alexssander Bueno de Souza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74" w:rsidRPr="00A77355" w:rsidRDefault="00957774" w:rsidP="00A7735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Ézio José de Oliveira</w:t>
            </w:r>
          </w:p>
        </w:tc>
      </w:tr>
      <w:tr w:rsidR="00957774" w:rsidRPr="00A77355" w:rsidTr="00A77355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74" w:rsidRPr="00A77355" w:rsidRDefault="00957774" w:rsidP="00A7735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Presidente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74" w:rsidRPr="00A77355" w:rsidRDefault="00957774" w:rsidP="00A7735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Vice Presidente</w:t>
            </w:r>
          </w:p>
        </w:tc>
      </w:tr>
      <w:tr w:rsidR="00957774" w:rsidRPr="00A77355" w:rsidTr="00A77355">
        <w:tc>
          <w:tcPr>
            <w:tcW w:w="10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774" w:rsidRPr="00A77355" w:rsidRDefault="00957774" w:rsidP="00A7735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957774" w:rsidRPr="00A77355" w:rsidRDefault="00957774" w:rsidP="00A7735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Fabiana Vieira dos Santos de Oliveira</w:t>
            </w:r>
          </w:p>
        </w:tc>
      </w:tr>
      <w:tr w:rsidR="00957774" w:rsidRPr="00A77355" w:rsidTr="00A77355">
        <w:tc>
          <w:tcPr>
            <w:tcW w:w="10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74" w:rsidRPr="00A77355" w:rsidRDefault="00957774" w:rsidP="00A7735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Secretária</w:t>
            </w:r>
          </w:p>
        </w:tc>
      </w:tr>
    </w:tbl>
    <w:p w:rsidR="00FD11A8" w:rsidRDefault="00FD11A8" w:rsidP="0093643F">
      <w:pPr>
        <w:jc w:val="center"/>
        <w:rPr>
          <w:sz w:val="24"/>
          <w:szCs w:val="24"/>
        </w:rPr>
      </w:pPr>
    </w:p>
    <w:p w:rsidR="008A14CA" w:rsidRDefault="008A14CA" w:rsidP="008A14CA">
      <w:pPr>
        <w:ind w:left="2124" w:right="-2556" w:firstLine="708"/>
      </w:pPr>
    </w:p>
    <w:p w:rsidR="00957774" w:rsidRPr="00B87871" w:rsidRDefault="00957774" w:rsidP="00957774">
      <w:pPr>
        <w:pStyle w:val="NormalWeb"/>
        <w:jc w:val="center"/>
        <w:rPr>
          <w:rStyle w:val="Forte"/>
          <w:color w:val="000000"/>
        </w:rPr>
      </w:pPr>
      <w:r>
        <w:br w:type="page"/>
      </w:r>
      <w:r>
        <w:rPr>
          <w:b/>
          <w:color w:val="000000"/>
        </w:rPr>
        <w:lastRenderedPageBreak/>
        <w:t>RESOLUÇÃO Nº 6</w:t>
      </w:r>
      <w:r w:rsidR="00F62EEB">
        <w:rPr>
          <w:b/>
          <w:color w:val="000000"/>
        </w:rPr>
        <w:t>7</w:t>
      </w:r>
      <w:r>
        <w:rPr>
          <w:b/>
          <w:color w:val="000000"/>
        </w:rPr>
        <w:t>/2018</w:t>
      </w:r>
    </w:p>
    <w:p w:rsidR="00F62EEB" w:rsidRPr="00B87871" w:rsidRDefault="00F62EEB" w:rsidP="00F62EEB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referente ao exercício financeiro de 2015</w:t>
      </w:r>
      <w:r w:rsidRPr="00B87871">
        <w:rPr>
          <w:color w:val="000000"/>
        </w:rPr>
        <w:t>.</w:t>
      </w:r>
    </w:p>
    <w:p w:rsidR="00F62EEB" w:rsidRDefault="00F62EEB" w:rsidP="00F62EEB">
      <w:pPr>
        <w:pStyle w:val="NormalWeb"/>
        <w:ind w:firstLine="709"/>
        <w:jc w:val="both"/>
        <w:rPr>
          <w:color w:val="000000"/>
        </w:rPr>
      </w:pPr>
    </w:p>
    <w:p w:rsidR="00F62EEB" w:rsidRDefault="00F62EEB" w:rsidP="00F62EEB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F62EEB" w:rsidRDefault="00F62EEB" w:rsidP="00F62EEB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2015, após parecer prévio do Tribunal de Contas do Estado de Minas Gerais, processo 988014</w:t>
      </w:r>
      <w:r w:rsidRPr="00B87871">
        <w:rPr>
          <w:color w:val="000000"/>
        </w:rPr>
        <w:t>. </w:t>
      </w:r>
    </w:p>
    <w:p w:rsidR="00F62EEB" w:rsidRPr="00B87871" w:rsidRDefault="00F62EEB" w:rsidP="00F62EEB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F62EEB" w:rsidRPr="00B87871" w:rsidRDefault="00F62EEB" w:rsidP="00F62EEB">
      <w:pPr>
        <w:jc w:val="center"/>
        <w:rPr>
          <w:color w:val="000000"/>
          <w:sz w:val="24"/>
          <w:szCs w:val="24"/>
          <w:lang w:val="pt-BR"/>
        </w:rPr>
      </w:pPr>
    </w:p>
    <w:p w:rsidR="00F62EEB" w:rsidRPr="00B87871" w:rsidRDefault="00F62EEB" w:rsidP="00F62EEB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>
        <w:rPr>
          <w:color w:val="000000"/>
          <w:sz w:val="24"/>
          <w:szCs w:val="24"/>
        </w:rPr>
        <w:t xml:space="preserve">08 de outubro </w:t>
      </w:r>
      <w:r w:rsidRPr="00B87871">
        <w:rPr>
          <w:color w:val="000000"/>
          <w:sz w:val="24"/>
          <w:szCs w:val="24"/>
        </w:rPr>
        <w:t>de 201</w:t>
      </w:r>
      <w:r>
        <w:rPr>
          <w:color w:val="000000"/>
          <w:sz w:val="24"/>
          <w:szCs w:val="24"/>
        </w:rPr>
        <w:t>8</w:t>
      </w:r>
    </w:p>
    <w:p w:rsidR="003820DD" w:rsidRDefault="003820DD" w:rsidP="008A14CA">
      <w:pPr>
        <w:ind w:right="-1242"/>
        <w:jc w:val="center"/>
      </w:pPr>
    </w:p>
    <w:p w:rsidR="00957774" w:rsidRDefault="00957774" w:rsidP="008A14CA">
      <w:pPr>
        <w:ind w:right="-12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102"/>
      </w:tblGrid>
      <w:tr w:rsidR="00957774" w:rsidTr="00A77355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74" w:rsidRPr="00A77355" w:rsidRDefault="00957774" w:rsidP="00A77355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Alexssander Bueno de Souza</w:t>
            </w:r>
          </w:p>
          <w:p w:rsidR="00957774" w:rsidRPr="00A77355" w:rsidRDefault="00957774" w:rsidP="00A77355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Presidente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74" w:rsidRPr="00A77355" w:rsidRDefault="00957774" w:rsidP="00A77355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Fabiana Vieira dos Santos de Oliveira</w:t>
            </w:r>
          </w:p>
          <w:p w:rsidR="00957774" w:rsidRPr="00A77355" w:rsidRDefault="00957774" w:rsidP="00A77355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A77355">
              <w:rPr>
                <w:sz w:val="24"/>
                <w:szCs w:val="24"/>
              </w:rPr>
              <w:t>Secretária</w:t>
            </w:r>
          </w:p>
        </w:tc>
      </w:tr>
    </w:tbl>
    <w:p w:rsidR="00957774" w:rsidRPr="00DF01ED" w:rsidRDefault="00957774" w:rsidP="008A14CA">
      <w:pPr>
        <w:ind w:right="-1242"/>
        <w:jc w:val="center"/>
      </w:pPr>
    </w:p>
    <w:sectPr w:rsidR="00957774" w:rsidRPr="00DF01ED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62" w:rsidRDefault="00644D62">
      <w:r>
        <w:separator/>
      </w:r>
    </w:p>
  </w:endnote>
  <w:endnote w:type="continuationSeparator" w:id="0">
    <w:p w:rsidR="00644D62" w:rsidRDefault="0064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62" w:rsidRDefault="00644D62">
      <w:r>
        <w:separator/>
      </w:r>
    </w:p>
  </w:footnote>
  <w:footnote w:type="continuationSeparator" w:id="0">
    <w:p w:rsidR="00644D62" w:rsidRDefault="0064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531F18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262B0"/>
    <w:rsid w:val="00037F5B"/>
    <w:rsid w:val="000444DD"/>
    <w:rsid w:val="00060D18"/>
    <w:rsid w:val="000722F0"/>
    <w:rsid w:val="00080C21"/>
    <w:rsid w:val="0009086C"/>
    <w:rsid w:val="000A50D1"/>
    <w:rsid w:val="000B2781"/>
    <w:rsid w:val="000B420D"/>
    <w:rsid w:val="000B7BCD"/>
    <w:rsid w:val="000C5DFA"/>
    <w:rsid w:val="000D5BBE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82F37"/>
    <w:rsid w:val="00193FE4"/>
    <w:rsid w:val="00197FA7"/>
    <w:rsid w:val="001D22CC"/>
    <w:rsid w:val="001D6EC1"/>
    <w:rsid w:val="001E04F5"/>
    <w:rsid w:val="001E0926"/>
    <w:rsid w:val="001F3945"/>
    <w:rsid w:val="001F3AEA"/>
    <w:rsid w:val="001F6EA1"/>
    <w:rsid w:val="0020138A"/>
    <w:rsid w:val="002316FA"/>
    <w:rsid w:val="00233A50"/>
    <w:rsid w:val="002428D0"/>
    <w:rsid w:val="00251DD9"/>
    <w:rsid w:val="002A5302"/>
    <w:rsid w:val="002B650E"/>
    <w:rsid w:val="002D2D50"/>
    <w:rsid w:val="002D44D0"/>
    <w:rsid w:val="00310E92"/>
    <w:rsid w:val="0031307A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3048B"/>
    <w:rsid w:val="00531A0B"/>
    <w:rsid w:val="00531F18"/>
    <w:rsid w:val="00533AB4"/>
    <w:rsid w:val="00566F02"/>
    <w:rsid w:val="00571C77"/>
    <w:rsid w:val="0057676E"/>
    <w:rsid w:val="005A5F16"/>
    <w:rsid w:val="005A71EF"/>
    <w:rsid w:val="005C4B02"/>
    <w:rsid w:val="005F7002"/>
    <w:rsid w:val="00613336"/>
    <w:rsid w:val="006312FC"/>
    <w:rsid w:val="0063422E"/>
    <w:rsid w:val="00643193"/>
    <w:rsid w:val="00644D62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902BB"/>
    <w:rsid w:val="00792737"/>
    <w:rsid w:val="007A037B"/>
    <w:rsid w:val="007A084C"/>
    <w:rsid w:val="007B3ED0"/>
    <w:rsid w:val="007C08CA"/>
    <w:rsid w:val="007C11E4"/>
    <w:rsid w:val="007C278A"/>
    <w:rsid w:val="007F22CC"/>
    <w:rsid w:val="007F2804"/>
    <w:rsid w:val="007F6B53"/>
    <w:rsid w:val="007F72DC"/>
    <w:rsid w:val="00803DAC"/>
    <w:rsid w:val="00805E9E"/>
    <w:rsid w:val="00821671"/>
    <w:rsid w:val="008271F2"/>
    <w:rsid w:val="00833862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57774"/>
    <w:rsid w:val="00972708"/>
    <w:rsid w:val="009759CA"/>
    <w:rsid w:val="009A36A8"/>
    <w:rsid w:val="009D323C"/>
    <w:rsid w:val="009E0D69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77355"/>
    <w:rsid w:val="00A80BEA"/>
    <w:rsid w:val="00A924F1"/>
    <w:rsid w:val="00A9785D"/>
    <w:rsid w:val="00AA1D61"/>
    <w:rsid w:val="00AA45B1"/>
    <w:rsid w:val="00AD442A"/>
    <w:rsid w:val="00AE3AA9"/>
    <w:rsid w:val="00AF48F6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42C63"/>
    <w:rsid w:val="00F62EEB"/>
    <w:rsid w:val="00F646AB"/>
    <w:rsid w:val="00F90B5E"/>
    <w:rsid w:val="00FA4F10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F7EEA"/>
  <w15:chartTrackingRefBased/>
  <w15:docId w15:val="{46175DFD-AE50-4118-BC42-14624791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uiPriority w:val="39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2</cp:revision>
  <cp:lastPrinted>2013-06-17T16:54:00Z</cp:lastPrinted>
  <dcterms:created xsi:type="dcterms:W3CDTF">2019-09-23T16:00:00Z</dcterms:created>
  <dcterms:modified xsi:type="dcterms:W3CDTF">2019-09-23T16:00:00Z</dcterms:modified>
</cp:coreProperties>
</file>