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413BB" w14:textId="77777777" w:rsidR="007E6DC0" w:rsidRDefault="007E6DC0" w:rsidP="007E6DC0">
      <w:pPr>
        <w:jc w:val="center"/>
      </w:pPr>
      <w:r w:rsidRPr="007E6DC0">
        <w:t>CONTRATO Nº 02/2020</w:t>
      </w:r>
    </w:p>
    <w:p w14:paraId="1A76B713" w14:textId="77777777" w:rsidR="007E6DC0" w:rsidRPr="007E6DC0" w:rsidRDefault="007E6DC0" w:rsidP="007E6DC0">
      <w:pPr>
        <w:jc w:val="center"/>
      </w:pPr>
    </w:p>
    <w:p w14:paraId="3D35BD8F" w14:textId="77777777" w:rsidR="007E6DC0" w:rsidRDefault="007E6DC0" w:rsidP="007E6DC0">
      <w:pPr>
        <w:ind w:left="3969"/>
        <w:jc w:val="both"/>
        <w:rPr>
          <w:i/>
          <w:iCs/>
        </w:rPr>
      </w:pPr>
      <w:r w:rsidRPr="007E6DC0">
        <w:rPr>
          <w:i/>
          <w:iCs/>
        </w:rPr>
        <w:t>Contrato para contratação de empresa para fornecimento de licença, locação de uso e manutenção de sistemas para atender as necessidades da Câmara Municipal de Areado, que entre si fazem, de um lado, como CONTRATANTE, a CÂMARA MUNICIPAL DE AREADO, e de outro, como CONTRATADA, a DIRETRIZ INFORMÁTICA EIRELI, de conformidade com as cláusulas estabelecidas abaixo.</w:t>
      </w:r>
    </w:p>
    <w:p w14:paraId="4858643A" w14:textId="77777777" w:rsidR="007E6DC0" w:rsidRPr="007E6DC0" w:rsidRDefault="007E6DC0" w:rsidP="007E6DC0">
      <w:pPr>
        <w:ind w:left="3969"/>
        <w:jc w:val="both"/>
        <w:rPr>
          <w:i/>
          <w:iCs/>
        </w:rPr>
      </w:pPr>
    </w:p>
    <w:p w14:paraId="51B5DB82" w14:textId="77777777" w:rsidR="007E6DC0" w:rsidRPr="007E6DC0" w:rsidRDefault="007E6DC0" w:rsidP="007E6DC0">
      <w:pPr>
        <w:jc w:val="both"/>
      </w:pPr>
      <w:r w:rsidRPr="007E6DC0">
        <w:t xml:space="preserve">A CÂMARA MUNICIPAL DE AREADO, pessoa jurídica de direito público interno, inscrita no CNPJ/MF sob o nº 02.325.859/0001-04, com sede na Praça Henrique Vieira, nº 313 – Centro – Areado/MG, neste ato representada pelo Presidente da Câmara Municipal, Sr. Antônio Borges Camargos, doravante denominada CONTRATANTE, e a empresa DIRETRIZ INFORMÁTICA EIRELI, situada na cidade de Varginha-MG, à Rua Salomé Leite Alvarenga, nº 86 – Vila Verônica, inscrita no CNPJ sob o nº 22.493.902/0001-40, neste ato representada por seu Administrador, Sr. </w:t>
      </w:r>
      <w:proofErr w:type="spellStart"/>
      <w:r w:rsidRPr="007E6DC0">
        <w:t>Ludmar</w:t>
      </w:r>
      <w:proofErr w:type="spellEnd"/>
      <w:r w:rsidRPr="007E6DC0">
        <w:t xml:space="preserve"> Sant’Anna de Paiva, doravante denominada simplesmente CONTRATADA, resolvem celebrar o presente contrato, de acordo com o procedimento licitatório sob protocolo nº 20/2020, na modalidade Pregão nº 01/2020, sujeitando-se ambas as partes às cláusulas deste e, onde este contrato for omisso, aplicar-se-á o disposto no edital respectivo e nas leis vigentes.</w:t>
      </w:r>
    </w:p>
    <w:p w14:paraId="48B2EBC8" w14:textId="77777777" w:rsidR="007E6DC0" w:rsidRPr="007E6DC0" w:rsidRDefault="007E6DC0" w:rsidP="007E6DC0">
      <w:pPr>
        <w:jc w:val="both"/>
      </w:pPr>
      <w:r w:rsidRPr="007E6DC0">
        <w:pict w14:anchorId="59F8D03A">
          <v:rect id="_x0000_i1133" style="width:0;height:1.5pt" o:hralign="center" o:hrstd="t" o:hr="t" fillcolor="#a0a0a0" stroked="f"/>
        </w:pict>
      </w:r>
    </w:p>
    <w:p w14:paraId="130C4488" w14:textId="77777777" w:rsidR="007E6DC0" w:rsidRPr="007E6DC0" w:rsidRDefault="007E6DC0" w:rsidP="007E6DC0">
      <w:pPr>
        <w:jc w:val="both"/>
      </w:pPr>
      <w:r w:rsidRPr="007E6DC0">
        <w:t>CLÁUSULA PRIMEIRA – DO OBJETO</w:t>
      </w:r>
    </w:p>
    <w:p w14:paraId="58ADC5F5" w14:textId="77777777" w:rsidR="007E6DC0" w:rsidRPr="007E6DC0" w:rsidRDefault="007E6DC0" w:rsidP="007E6DC0">
      <w:pPr>
        <w:jc w:val="both"/>
      </w:pPr>
      <w:r w:rsidRPr="007E6DC0">
        <w:t>1.1. Constitui objeto do presente instrumento a contratação de empresa para fornecimento de licença, locação de uso e manutenção de sistemas de informática para atender as necessidades da Câmara Municipal de Areado, nas áreas de:</w:t>
      </w:r>
    </w:p>
    <w:p w14:paraId="1D903CD2" w14:textId="77777777" w:rsidR="007E6DC0" w:rsidRPr="007E6DC0" w:rsidRDefault="007E6DC0" w:rsidP="007E6DC0">
      <w:pPr>
        <w:numPr>
          <w:ilvl w:val="0"/>
          <w:numId w:val="2"/>
        </w:numPr>
        <w:jc w:val="both"/>
      </w:pPr>
      <w:r w:rsidRPr="007E6DC0">
        <w:t xml:space="preserve">Contabilidade pública; </w:t>
      </w:r>
    </w:p>
    <w:p w14:paraId="4179FE95" w14:textId="77777777" w:rsidR="007E6DC0" w:rsidRPr="007E6DC0" w:rsidRDefault="007E6DC0" w:rsidP="007E6DC0">
      <w:pPr>
        <w:numPr>
          <w:ilvl w:val="0"/>
          <w:numId w:val="2"/>
        </w:numPr>
        <w:jc w:val="both"/>
      </w:pPr>
      <w:r w:rsidRPr="007E6DC0">
        <w:t xml:space="preserve">Patrimônio; </w:t>
      </w:r>
    </w:p>
    <w:p w14:paraId="0028801C" w14:textId="77777777" w:rsidR="007E6DC0" w:rsidRPr="007E6DC0" w:rsidRDefault="007E6DC0" w:rsidP="007E6DC0">
      <w:pPr>
        <w:numPr>
          <w:ilvl w:val="0"/>
          <w:numId w:val="2"/>
        </w:numPr>
        <w:jc w:val="both"/>
      </w:pPr>
      <w:r w:rsidRPr="007E6DC0">
        <w:t xml:space="preserve">Compras; </w:t>
      </w:r>
    </w:p>
    <w:p w14:paraId="2CC76DD1" w14:textId="77777777" w:rsidR="007E6DC0" w:rsidRPr="007E6DC0" w:rsidRDefault="007E6DC0" w:rsidP="007E6DC0">
      <w:pPr>
        <w:numPr>
          <w:ilvl w:val="0"/>
          <w:numId w:val="2"/>
        </w:numPr>
        <w:jc w:val="both"/>
      </w:pPr>
      <w:r w:rsidRPr="007E6DC0">
        <w:t xml:space="preserve">Portal da transparência; </w:t>
      </w:r>
    </w:p>
    <w:p w14:paraId="79CCB4E1" w14:textId="77777777" w:rsidR="007E6DC0" w:rsidRPr="007E6DC0" w:rsidRDefault="007E6DC0" w:rsidP="007E6DC0">
      <w:pPr>
        <w:numPr>
          <w:ilvl w:val="0"/>
          <w:numId w:val="2"/>
        </w:numPr>
        <w:jc w:val="both"/>
      </w:pPr>
      <w:r w:rsidRPr="007E6DC0">
        <w:t xml:space="preserve">Folha de pagamento; </w:t>
      </w:r>
    </w:p>
    <w:p w14:paraId="3D440EAE" w14:textId="77777777" w:rsidR="007E6DC0" w:rsidRPr="007E6DC0" w:rsidRDefault="007E6DC0" w:rsidP="007E6DC0">
      <w:pPr>
        <w:numPr>
          <w:ilvl w:val="0"/>
          <w:numId w:val="2"/>
        </w:numPr>
        <w:jc w:val="both"/>
      </w:pPr>
      <w:r w:rsidRPr="007E6DC0">
        <w:t>E-</w:t>
      </w:r>
      <w:proofErr w:type="gramStart"/>
      <w:r w:rsidRPr="007E6DC0">
        <w:t>social</w:t>
      </w:r>
      <w:proofErr w:type="gramEnd"/>
      <w:r w:rsidRPr="007E6DC0">
        <w:t xml:space="preserve">. </w:t>
      </w:r>
    </w:p>
    <w:p w14:paraId="76F3F543" w14:textId="77777777" w:rsidR="007E6DC0" w:rsidRPr="007E6DC0" w:rsidRDefault="007E6DC0" w:rsidP="007E6DC0">
      <w:pPr>
        <w:jc w:val="both"/>
      </w:pPr>
      <w:r w:rsidRPr="007E6DC0">
        <w:t>As características técnicas e demais requisitos encontram-se descritos no Edital Pregão nº 01/2020 e seus anexos.</w:t>
      </w:r>
    </w:p>
    <w:p w14:paraId="0814F332" w14:textId="77777777" w:rsidR="007E6DC0" w:rsidRPr="007E6DC0" w:rsidRDefault="007E6DC0" w:rsidP="007E6DC0">
      <w:pPr>
        <w:jc w:val="both"/>
      </w:pPr>
      <w:r w:rsidRPr="007E6DC0">
        <w:pict w14:anchorId="3959155E">
          <v:rect id="_x0000_i1134" style="width:0;height:1.5pt" o:hralign="center" o:hrstd="t" o:hr="t" fillcolor="#a0a0a0" stroked="f"/>
        </w:pict>
      </w:r>
    </w:p>
    <w:p w14:paraId="26C26F5A" w14:textId="77777777" w:rsidR="007E6DC0" w:rsidRPr="007E6DC0" w:rsidRDefault="007E6DC0" w:rsidP="007E6DC0">
      <w:pPr>
        <w:jc w:val="both"/>
      </w:pPr>
      <w:r w:rsidRPr="007E6DC0">
        <w:t>CLÁUSULA SEGUNDA – DA FORMA DE EXECUÇÃO</w:t>
      </w:r>
    </w:p>
    <w:p w14:paraId="0C368D4A" w14:textId="77777777" w:rsidR="007E6DC0" w:rsidRPr="007E6DC0" w:rsidRDefault="007E6DC0" w:rsidP="007E6DC0">
      <w:pPr>
        <w:jc w:val="both"/>
      </w:pPr>
      <w:r w:rsidRPr="007E6DC0">
        <w:t>2.1. A execução implica na responsabilidade da CONTRATADA pelo acompanhamento permanente dos sistemas locados, garantindo:</w:t>
      </w:r>
    </w:p>
    <w:p w14:paraId="23D70F33" w14:textId="77777777" w:rsidR="007E6DC0" w:rsidRPr="007E6DC0" w:rsidRDefault="007E6DC0" w:rsidP="007E6DC0">
      <w:pPr>
        <w:numPr>
          <w:ilvl w:val="0"/>
          <w:numId w:val="3"/>
        </w:numPr>
        <w:jc w:val="both"/>
      </w:pPr>
      <w:r w:rsidRPr="007E6DC0">
        <w:t xml:space="preserve">Atualizações legais; </w:t>
      </w:r>
    </w:p>
    <w:p w14:paraId="0C6EDDAA" w14:textId="77777777" w:rsidR="007E6DC0" w:rsidRPr="007E6DC0" w:rsidRDefault="007E6DC0" w:rsidP="007E6DC0">
      <w:pPr>
        <w:numPr>
          <w:ilvl w:val="0"/>
          <w:numId w:val="3"/>
        </w:numPr>
        <w:jc w:val="both"/>
      </w:pPr>
      <w:r w:rsidRPr="007E6DC0">
        <w:t xml:space="preserve">Correções normativas; </w:t>
      </w:r>
    </w:p>
    <w:p w14:paraId="143A76D6" w14:textId="77777777" w:rsidR="007E6DC0" w:rsidRPr="007E6DC0" w:rsidRDefault="007E6DC0" w:rsidP="007E6DC0">
      <w:pPr>
        <w:numPr>
          <w:ilvl w:val="0"/>
          <w:numId w:val="3"/>
        </w:numPr>
        <w:jc w:val="both"/>
      </w:pPr>
      <w:r w:rsidRPr="007E6DC0">
        <w:t xml:space="preserve">Suporte técnico; </w:t>
      </w:r>
    </w:p>
    <w:p w14:paraId="21EDAC70" w14:textId="77777777" w:rsidR="007E6DC0" w:rsidRPr="007E6DC0" w:rsidRDefault="007E6DC0" w:rsidP="007E6DC0">
      <w:pPr>
        <w:numPr>
          <w:ilvl w:val="0"/>
          <w:numId w:val="3"/>
        </w:numPr>
        <w:jc w:val="both"/>
      </w:pPr>
      <w:r w:rsidRPr="007E6DC0">
        <w:t xml:space="preserve">Consultoria; </w:t>
      </w:r>
    </w:p>
    <w:p w14:paraId="35FCFD1C" w14:textId="77777777" w:rsidR="007E6DC0" w:rsidRPr="007E6DC0" w:rsidRDefault="007E6DC0" w:rsidP="007E6DC0">
      <w:pPr>
        <w:numPr>
          <w:ilvl w:val="0"/>
          <w:numId w:val="3"/>
        </w:numPr>
        <w:jc w:val="both"/>
      </w:pPr>
      <w:r w:rsidRPr="007E6DC0">
        <w:t xml:space="preserve">Adequações ao E-social; </w:t>
      </w:r>
    </w:p>
    <w:p w14:paraId="4586EC65" w14:textId="77777777" w:rsidR="007E6DC0" w:rsidRPr="007E6DC0" w:rsidRDefault="007E6DC0" w:rsidP="007E6DC0">
      <w:pPr>
        <w:numPr>
          <w:ilvl w:val="0"/>
          <w:numId w:val="3"/>
        </w:numPr>
        <w:jc w:val="both"/>
      </w:pPr>
      <w:r w:rsidRPr="007E6DC0">
        <w:t xml:space="preserve">Integração para auditorias e prestações de contas. </w:t>
      </w:r>
    </w:p>
    <w:p w14:paraId="6427B4A2" w14:textId="77777777" w:rsidR="007E6DC0" w:rsidRPr="007E6DC0" w:rsidRDefault="007E6DC0" w:rsidP="007E6DC0">
      <w:pPr>
        <w:jc w:val="both"/>
      </w:pPr>
      <w:r w:rsidRPr="007E6DC0">
        <w:t>2.1.1. Ao término do contrato, fica facultado à CONTRATANTE adquirir a licença dos programas por tempo indeterminado, sem exclusividade.</w:t>
      </w:r>
    </w:p>
    <w:p w14:paraId="624991CD" w14:textId="77777777" w:rsidR="007E6DC0" w:rsidRPr="007E6DC0" w:rsidRDefault="007E6DC0" w:rsidP="007E6DC0">
      <w:pPr>
        <w:jc w:val="both"/>
      </w:pPr>
      <w:r w:rsidRPr="007E6DC0">
        <w:t>2.1.2. A CONTRATANTE poderá adquirir módulos complementares relacionados ao E-social e medicina e segurança do trabalho.</w:t>
      </w:r>
    </w:p>
    <w:p w14:paraId="3B6B5557" w14:textId="77777777" w:rsidR="007E6DC0" w:rsidRPr="007E6DC0" w:rsidRDefault="007E6DC0" w:rsidP="007E6DC0">
      <w:pPr>
        <w:jc w:val="both"/>
      </w:pPr>
      <w:r w:rsidRPr="007E6DC0">
        <w:t>2.2. A execução inclui:</w:t>
      </w:r>
    </w:p>
    <w:p w14:paraId="1FB5CBB7" w14:textId="77777777" w:rsidR="007E6DC0" w:rsidRPr="007E6DC0" w:rsidRDefault="007E6DC0" w:rsidP="007E6DC0">
      <w:pPr>
        <w:numPr>
          <w:ilvl w:val="0"/>
          <w:numId w:val="4"/>
        </w:numPr>
        <w:jc w:val="both"/>
      </w:pPr>
      <w:r w:rsidRPr="007E6DC0">
        <w:t xml:space="preserve">Instalação; </w:t>
      </w:r>
    </w:p>
    <w:p w14:paraId="1C54EE8B" w14:textId="77777777" w:rsidR="007E6DC0" w:rsidRPr="007E6DC0" w:rsidRDefault="007E6DC0" w:rsidP="007E6DC0">
      <w:pPr>
        <w:numPr>
          <w:ilvl w:val="0"/>
          <w:numId w:val="4"/>
        </w:numPr>
        <w:jc w:val="both"/>
      </w:pPr>
      <w:r w:rsidRPr="007E6DC0">
        <w:t xml:space="preserve">Conversão/migração de dados; </w:t>
      </w:r>
    </w:p>
    <w:p w14:paraId="015013C8" w14:textId="77777777" w:rsidR="007E6DC0" w:rsidRPr="007E6DC0" w:rsidRDefault="007E6DC0" w:rsidP="007E6DC0">
      <w:pPr>
        <w:numPr>
          <w:ilvl w:val="0"/>
          <w:numId w:val="4"/>
        </w:numPr>
        <w:jc w:val="both"/>
      </w:pPr>
      <w:r w:rsidRPr="007E6DC0">
        <w:lastRenderedPageBreak/>
        <w:t xml:space="preserve">Homologação; </w:t>
      </w:r>
    </w:p>
    <w:p w14:paraId="7813857E" w14:textId="77777777" w:rsidR="007E6DC0" w:rsidRPr="007E6DC0" w:rsidRDefault="007E6DC0" w:rsidP="007E6DC0">
      <w:pPr>
        <w:numPr>
          <w:ilvl w:val="0"/>
          <w:numId w:val="4"/>
        </w:numPr>
        <w:jc w:val="both"/>
      </w:pPr>
      <w:r w:rsidRPr="007E6DC0">
        <w:t xml:space="preserve">Customização; </w:t>
      </w:r>
    </w:p>
    <w:p w14:paraId="1FF52890" w14:textId="77777777" w:rsidR="007E6DC0" w:rsidRPr="007E6DC0" w:rsidRDefault="007E6DC0" w:rsidP="007E6DC0">
      <w:pPr>
        <w:numPr>
          <w:ilvl w:val="0"/>
          <w:numId w:val="4"/>
        </w:numPr>
        <w:jc w:val="both"/>
      </w:pPr>
      <w:r w:rsidRPr="007E6DC0">
        <w:t xml:space="preserve">Treinamento de servidores. </w:t>
      </w:r>
    </w:p>
    <w:p w14:paraId="1B21F003" w14:textId="77777777" w:rsidR="007E6DC0" w:rsidRPr="007E6DC0" w:rsidRDefault="007E6DC0" w:rsidP="007E6DC0">
      <w:pPr>
        <w:jc w:val="both"/>
      </w:pPr>
      <w:r w:rsidRPr="007E6DC0">
        <w:t>2.3. O prazo máximo para início da execução será de 05 (cinco) dias após requisição da CONTRATANTE.</w:t>
      </w:r>
    </w:p>
    <w:p w14:paraId="00015273" w14:textId="77777777" w:rsidR="007E6DC0" w:rsidRPr="007E6DC0" w:rsidRDefault="007E6DC0" w:rsidP="007E6DC0">
      <w:pPr>
        <w:jc w:val="both"/>
      </w:pPr>
      <w:r w:rsidRPr="007E6DC0">
        <w:t>2.4. Os serviços serão prestados continuamente, incluindo manutenção, suporte técnico e treinamentos.</w:t>
      </w:r>
    </w:p>
    <w:p w14:paraId="4DC4B176" w14:textId="77777777" w:rsidR="007E6DC0" w:rsidRPr="007E6DC0" w:rsidRDefault="007E6DC0" w:rsidP="007E6DC0">
      <w:pPr>
        <w:jc w:val="both"/>
      </w:pPr>
      <w:r w:rsidRPr="007E6DC0">
        <w:t>2.5. O suporte poderá ocorrer:</w:t>
      </w:r>
    </w:p>
    <w:p w14:paraId="0DD8D1BD" w14:textId="77777777" w:rsidR="007E6DC0" w:rsidRPr="007E6DC0" w:rsidRDefault="007E6DC0" w:rsidP="007E6DC0">
      <w:pPr>
        <w:numPr>
          <w:ilvl w:val="0"/>
          <w:numId w:val="5"/>
        </w:numPr>
        <w:jc w:val="both"/>
      </w:pPr>
      <w:r w:rsidRPr="007E6DC0">
        <w:t xml:space="preserve">Presencialmente; </w:t>
      </w:r>
    </w:p>
    <w:p w14:paraId="51F30724" w14:textId="77777777" w:rsidR="007E6DC0" w:rsidRPr="007E6DC0" w:rsidRDefault="007E6DC0" w:rsidP="007E6DC0">
      <w:pPr>
        <w:numPr>
          <w:ilvl w:val="0"/>
          <w:numId w:val="5"/>
        </w:numPr>
        <w:jc w:val="both"/>
      </w:pPr>
      <w:r w:rsidRPr="007E6DC0">
        <w:t xml:space="preserve">Via telefone; </w:t>
      </w:r>
    </w:p>
    <w:p w14:paraId="7365D4DB" w14:textId="77777777" w:rsidR="007E6DC0" w:rsidRPr="007E6DC0" w:rsidRDefault="007E6DC0" w:rsidP="007E6DC0">
      <w:pPr>
        <w:numPr>
          <w:ilvl w:val="0"/>
          <w:numId w:val="5"/>
        </w:numPr>
        <w:jc w:val="both"/>
      </w:pPr>
      <w:r w:rsidRPr="007E6DC0">
        <w:t xml:space="preserve">Na sede da CONTRATADA. </w:t>
      </w:r>
    </w:p>
    <w:p w14:paraId="24A3BB2A" w14:textId="77777777" w:rsidR="007E6DC0" w:rsidRPr="007E6DC0" w:rsidRDefault="007E6DC0" w:rsidP="007E6DC0">
      <w:pPr>
        <w:jc w:val="both"/>
      </w:pPr>
      <w:r w:rsidRPr="007E6DC0">
        <w:t>2.8. O pagamento da locação mensal terá início após a instalação de cada sistema.</w:t>
      </w:r>
    </w:p>
    <w:p w14:paraId="384FF96C" w14:textId="77777777" w:rsidR="007E6DC0" w:rsidRPr="007E6DC0" w:rsidRDefault="007E6DC0" w:rsidP="007E6DC0">
      <w:pPr>
        <w:jc w:val="both"/>
      </w:pPr>
      <w:r w:rsidRPr="007E6DC0">
        <w:pict w14:anchorId="299577E3">
          <v:rect id="_x0000_i1135" style="width:0;height:1.5pt" o:hralign="center" o:hrstd="t" o:hr="t" fillcolor="#a0a0a0" stroked="f"/>
        </w:pict>
      </w:r>
    </w:p>
    <w:p w14:paraId="6F2082CB" w14:textId="77777777" w:rsidR="007E6DC0" w:rsidRPr="007E6DC0" w:rsidRDefault="007E6DC0" w:rsidP="007E6DC0">
      <w:pPr>
        <w:jc w:val="both"/>
      </w:pPr>
      <w:r w:rsidRPr="007E6DC0">
        <w:t>CLÁUSULA TERCEIRA – VALOR</w:t>
      </w:r>
    </w:p>
    <w:p w14:paraId="4D46886D" w14:textId="77777777" w:rsidR="007E6DC0" w:rsidRPr="007E6DC0" w:rsidRDefault="007E6DC0" w:rsidP="007E6DC0">
      <w:pPr>
        <w:jc w:val="both"/>
      </w:pPr>
      <w:r w:rsidRPr="007E6DC0">
        <w:t>3.1. O CONTRATANTE pagará à CONTRATADA o valor fixo e irreajustável de R$ 2.950,00 (dois mil, novecentos e cinquenta reais), referente aos seguintes sistemas:</w:t>
      </w:r>
    </w:p>
    <w:p w14:paraId="25EC9FFB" w14:textId="77777777" w:rsidR="007E6DC0" w:rsidRPr="007E6DC0" w:rsidRDefault="007E6DC0" w:rsidP="007E6DC0">
      <w:pPr>
        <w:numPr>
          <w:ilvl w:val="0"/>
          <w:numId w:val="6"/>
        </w:numPr>
        <w:jc w:val="both"/>
      </w:pPr>
      <w:r w:rsidRPr="007E6DC0">
        <w:t xml:space="preserve">VETORH – RUBI: R$ 800,00; </w:t>
      </w:r>
    </w:p>
    <w:p w14:paraId="01C2269F" w14:textId="77777777" w:rsidR="007E6DC0" w:rsidRPr="007E6DC0" w:rsidRDefault="007E6DC0" w:rsidP="007E6DC0">
      <w:pPr>
        <w:numPr>
          <w:ilvl w:val="0"/>
          <w:numId w:val="6"/>
        </w:numPr>
        <w:jc w:val="both"/>
      </w:pPr>
      <w:r w:rsidRPr="007E6DC0">
        <w:t xml:space="preserve">MUNICIPAL-NET_TRANSPARENCIA-WEB e IMAQ – CONTROLADORIA PCASP: R$ 2.150,00; </w:t>
      </w:r>
    </w:p>
    <w:p w14:paraId="10504B5A" w14:textId="77777777" w:rsidR="007E6DC0" w:rsidRPr="007E6DC0" w:rsidRDefault="007E6DC0" w:rsidP="007E6DC0">
      <w:pPr>
        <w:numPr>
          <w:ilvl w:val="0"/>
          <w:numId w:val="6"/>
        </w:numPr>
        <w:jc w:val="both"/>
      </w:pPr>
      <w:r w:rsidRPr="007E6DC0">
        <w:t xml:space="preserve">Visita técnica: R$ 600,00. </w:t>
      </w:r>
    </w:p>
    <w:p w14:paraId="736767E7" w14:textId="77777777" w:rsidR="007E6DC0" w:rsidRPr="007E6DC0" w:rsidRDefault="007E6DC0" w:rsidP="007E6DC0">
      <w:pPr>
        <w:jc w:val="both"/>
      </w:pPr>
      <w:r w:rsidRPr="007E6DC0">
        <w:pict w14:anchorId="662516E7">
          <v:rect id="_x0000_i1136" style="width:0;height:1.5pt" o:hralign="center" o:hrstd="t" o:hr="t" fillcolor="#a0a0a0" stroked="f"/>
        </w:pict>
      </w:r>
    </w:p>
    <w:p w14:paraId="610A0034" w14:textId="77777777" w:rsidR="007E6DC0" w:rsidRPr="007E6DC0" w:rsidRDefault="007E6DC0" w:rsidP="007E6DC0">
      <w:pPr>
        <w:jc w:val="both"/>
      </w:pPr>
      <w:r w:rsidRPr="007E6DC0">
        <w:t>CLÁUSULA QUARTA – DOTAÇÃO ORÇAMENTÁRIA</w:t>
      </w:r>
    </w:p>
    <w:p w14:paraId="57B6AB52" w14:textId="77777777" w:rsidR="007E6DC0" w:rsidRPr="007E6DC0" w:rsidRDefault="007E6DC0" w:rsidP="007E6DC0">
      <w:pPr>
        <w:jc w:val="both"/>
      </w:pPr>
      <w:r w:rsidRPr="007E6DC0">
        <w:t>4.1. As despesas correrão à conta da dotação orçamentária:</w:t>
      </w:r>
    </w:p>
    <w:p w14:paraId="15D7603A" w14:textId="77777777" w:rsidR="007E6DC0" w:rsidRPr="007E6DC0" w:rsidRDefault="007E6DC0" w:rsidP="007E6DC0">
      <w:pPr>
        <w:jc w:val="both"/>
      </w:pPr>
      <w:r w:rsidRPr="007E6DC0">
        <w:t>(32) – 01.01-01.031.1204.4.003-3390.40.02</w:t>
      </w:r>
    </w:p>
    <w:p w14:paraId="02935915" w14:textId="77777777" w:rsidR="007E6DC0" w:rsidRPr="007E6DC0" w:rsidRDefault="007E6DC0" w:rsidP="007E6DC0">
      <w:pPr>
        <w:jc w:val="both"/>
      </w:pPr>
      <w:r w:rsidRPr="007E6DC0">
        <w:pict w14:anchorId="37EC9B26">
          <v:rect id="_x0000_i1137" style="width:0;height:1.5pt" o:hralign="center" o:hrstd="t" o:hr="t" fillcolor="#a0a0a0" stroked="f"/>
        </w:pict>
      </w:r>
    </w:p>
    <w:p w14:paraId="69CD1D18" w14:textId="77777777" w:rsidR="007E6DC0" w:rsidRPr="007E6DC0" w:rsidRDefault="007E6DC0" w:rsidP="007E6DC0">
      <w:pPr>
        <w:jc w:val="both"/>
      </w:pPr>
      <w:r w:rsidRPr="007E6DC0">
        <w:t>CLÁUSULA QUINTA – VIGÊNCIA</w:t>
      </w:r>
    </w:p>
    <w:p w14:paraId="7CE210D6" w14:textId="77777777" w:rsidR="007E6DC0" w:rsidRPr="007E6DC0" w:rsidRDefault="007E6DC0" w:rsidP="007E6DC0">
      <w:pPr>
        <w:jc w:val="both"/>
      </w:pPr>
      <w:r w:rsidRPr="007E6DC0">
        <w:t>5.1. O presente contrato estará em vigor na data de sua assinatura, podendo ser prorrogado nos termos do artigo 57, inciso IV, da Lei nº 8.666/93.</w:t>
      </w:r>
    </w:p>
    <w:p w14:paraId="07ACE0E6" w14:textId="77777777" w:rsidR="007E6DC0" w:rsidRPr="007E6DC0" w:rsidRDefault="007E6DC0" w:rsidP="007E6DC0">
      <w:pPr>
        <w:jc w:val="both"/>
      </w:pPr>
      <w:r w:rsidRPr="007E6DC0">
        <w:pict w14:anchorId="0B08C49E">
          <v:rect id="_x0000_i1138" style="width:0;height:1.5pt" o:hralign="center" o:hrstd="t" o:hr="t" fillcolor="#a0a0a0" stroked="f"/>
        </w:pict>
      </w:r>
    </w:p>
    <w:p w14:paraId="0E3C947A" w14:textId="77777777" w:rsidR="007E6DC0" w:rsidRPr="007E6DC0" w:rsidRDefault="007E6DC0" w:rsidP="007E6DC0">
      <w:pPr>
        <w:jc w:val="both"/>
      </w:pPr>
      <w:r w:rsidRPr="007E6DC0">
        <w:t>CLÁUSULA SEXTA – ENCARGOS</w:t>
      </w:r>
    </w:p>
    <w:p w14:paraId="4518B348" w14:textId="77777777" w:rsidR="007E6DC0" w:rsidRPr="007E6DC0" w:rsidRDefault="007E6DC0" w:rsidP="007E6DC0">
      <w:pPr>
        <w:jc w:val="both"/>
      </w:pPr>
      <w:r w:rsidRPr="007E6DC0">
        <w:t>6.1. Estão incluídos todos os encargos:</w:t>
      </w:r>
    </w:p>
    <w:p w14:paraId="5FA2BC61" w14:textId="77777777" w:rsidR="007E6DC0" w:rsidRPr="007E6DC0" w:rsidRDefault="007E6DC0" w:rsidP="007E6DC0">
      <w:pPr>
        <w:numPr>
          <w:ilvl w:val="0"/>
          <w:numId w:val="7"/>
        </w:numPr>
        <w:jc w:val="both"/>
      </w:pPr>
      <w:r w:rsidRPr="007E6DC0">
        <w:t xml:space="preserve">Fiscais; </w:t>
      </w:r>
    </w:p>
    <w:p w14:paraId="0121AC4F" w14:textId="77777777" w:rsidR="007E6DC0" w:rsidRPr="007E6DC0" w:rsidRDefault="007E6DC0" w:rsidP="007E6DC0">
      <w:pPr>
        <w:numPr>
          <w:ilvl w:val="0"/>
          <w:numId w:val="7"/>
        </w:numPr>
        <w:jc w:val="both"/>
      </w:pPr>
      <w:r w:rsidRPr="007E6DC0">
        <w:t xml:space="preserve">Trabalhistas; </w:t>
      </w:r>
    </w:p>
    <w:p w14:paraId="03DC08BA" w14:textId="77777777" w:rsidR="007E6DC0" w:rsidRPr="007E6DC0" w:rsidRDefault="007E6DC0" w:rsidP="007E6DC0">
      <w:pPr>
        <w:numPr>
          <w:ilvl w:val="0"/>
          <w:numId w:val="7"/>
        </w:numPr>
        <w:jc w:val="both"/>
      </w:pPr>
      <w:r w:rsidRPr="007E6DC0">
        <w:t xml:space="preserve">Previdenciários; </w:t>
      </w:r>
    </w:p>
    <w:p w14:paraId="2B4779A0" w14:textId="77777777" w:rsidR="007E6DC0" w:rsidRPr="007E6DC0" w:rsidRDefault="007E6DC0" w:rsidP="007E6DC0">
      <w:pPr>
        <w:numPr>
          <w:ilvl w:val="0"/>
          <w:numId w:val="7"/>
        </w:numPr>
        <w:jc w:val="both"/>
      </w:pPr>
      <w:r w:rsidRPr="007E6DC0">
        <w:t xml:space="preserve">Tributários; </w:t>
      </w:r>
    </w:p>
    <w:p w14:paraId="7011BAFC" w14:textId="77777777" w:rsidR="007E6DC0" w:rsidRPr="007E6DC0" w:rsidRDefault="007E6DC0" w:rsidP="007E6DC0">
      <w:pPr>
        <w:numPr>
          <w:ilvl w:val="0"/>
          <w:numId w:val="7"/>
        </w:numPr>
        <w:jc w:val="both"/>
      </w:pPr>
      <w:r w:rsidRPr="007E6DC0">
        <w:t xml:space="preserve">Fretes; </w:t>
      </w:r>
    </w:p>
    <w:p w14:paraId="733F3783" w14:textId="77777777" w:rsidR="007E6DC0" w:rsidRPr="007E6DC0" w:rsidRDefault="007E6DC0" w:rsidP="007E6DC0">
      <w:pPr>
        <w:numPr>
          <w:ilvl w:val="0"/>
          <w:numId w:val="7"/>
        </w:numPr>
        <w:jc w:val="both"/>
      </w:pPr>
      <w:r w:rsidRPr="007E6DC0">
        <w:t xml:space="preserve">Demais despesas decorrentes da execução contratual. </w:t>
      </w:r>
    </w:p>
    <w:p w14:paraId="5B419CA4" w14:textId="77777777" w:rsidR="007E6DC0" w:rsidRPr="007E6DC0" w:rsidRDefault="007E6DC0" w:rsidP="007E6DC0">
      <w:pPr>
        <w:jc w:val="both"/>
      </w:pPr>
      <w:r w:rsidRPr="007E6DC0">
        <w:pict w14:anchorId="6A6BA3A2">
          <v:rect id="_x0000_i1139" style="width:0;height:1.5pt" o:hralign="center" o:hrstd="t" o:hr="t" fillcolor="#a0a0a0" stroked="f"/>
        </w:pict>
      </w:r>
    </w:p>
    <w:p w14:paraId="7F2329BF" w14:textId="77777777" w:rsidR="007E6DC0" w:rsidRPr="007E6DC0" w:rsidRDefault="007E6DC0" w:rsidP="007E6DC0">
      <w:pPr>
        <w:jc w:val="both"/>
      </w:pPr>
      <w:r w:rsidRPr="007E6DC0">
        <w:t>CLÁUSULA SÉTIMA – DA IMPLANTAÇÃO DOS SISTEMAS</w:t>
      </w:r>
    </w:p>
    <w:p w14:paraId="0305935B" w14:textId="77777777" w:rsidR="007E6DC0" w:rsidRPr="007E6DC0" w:rsidRDefault="007E6DC0" w:rsidP="007E6DC0">
      <w:pPr>
        <w:jc w:val="both"/>
      </w:pPr>
      <w:r w:rsidRPr="007E6DC0">
        <w:t>7.1. A instalação deverá iniciar em até 05 (cinco) dias após a assinatura do contrato.</w:t>
      </w:r>
    </w:p>
    <w:p w14:paraId="07F2AD0E" w14:textId="77777777" w:rsidR="007E6DC0" w:rsidRPr="007E6DC0" w:rsidRDefault="007E6DC0" w:rsidP="007E6DC0">
      <w:pPr>
        <w:jc w:val="both"/>
      </w:pPr>
      <w:r w:rsidRPr="007E6DC0">
        <w:t>7.2. O prazo máximo para:</w:t>
      </w:r>
    </w:p>
    <w:p w14:paraId="03E59EE6" w14:textId="77777777" w:rsidR="007E6DC0" w:rsidRPr="007E6DC0" w:rsidRDefault="007E6DC0" w:rsidP="007E6DC0">
      <w:pPr>
        <w:numPr>
          <w:ilvl w:val="0"/>
          <w:numId w:val="8"/>
        </w:numPr>
        <w:jc w:val="both"/>
      </w:pPr>
      <w:r w:rsidRPr="007E6DC0">
        <w:t xml:space="preserve">Conversão; </w:t>
      </w:r>
    </w:p>
    <w:p w14:paraId="1B0D997E" w14:textId="77777777" w:rsidR="007E6DC0" w:rsidRPr="007E6DC0" w:rsidRDefault="007E6DC0" w:rsidP="007E6DC0">
      <w:pPr>
        <w:numPr>
          <w:ilvl w:val="0"/>
          <w:numId w:val="8"/>
        </w:numPr>
        <w:jc w:val="both"/>
      </w:pPr>
      <w:r w:rsidRPr="007E6DC0">
        <w:t xml:space="preserve">Migração; </w:t>
      </w:r>
    </w:p>
    <w:p w14:paraId="73C626FA" w14:textId="77777777" w:rsidR="007E6DC0" w:rsidRPr="007E6DC0" w:rsidRDefault="007E6DC0" w:rsidP="007E6DC0">
      <w:pPr>
        <w:numPr>
          <w:ilvl w:val="0"/>
          <w:numId w:val="8"/>
        </w:numPr>
        <w:jc w:val="both"/>
      </w:pPr>
      <w:r w:rsidRPr="007E6DC0">
        <w:t xml:space="preserve">Homologação; </w:t>
      </w:r>
    </w:p>
    <w:p w14:paraId="13D24493" w14:textId="77777777" w:rsidR="007E6DC0" w:rsidRPr="007E6DC0" w:rsidRDefault="007E6DC0" w:rsidP="007E6DC0">
      <w:pPr>
        <w:numPr>
          <w:ilvl w:val="0"/>
          <w:numId w:val="8"/>
        </w:numPr>
        <w:jc w:val="both"/>
      </w:pPr>
      <w:r w:rsidRPr="007E6DC0">
        <w:t xml:space="preserve">Customização; </w:t>
      </w:r>
    </w:p>
    <w:p w14:paraId="049D89B5" w14:textId="77777777" w:rsidR="007E6DC0" w:rsidRPr="007E6DC0" w:rsidRDefault="007E6DC0" w:rsidP="007E6DC0">
      <w:pPr>
        <w:numPr>
          <w:ilvl w:val="0"/>
          <w:numId w:val="8"/>
        </w:numPr>
        <w:jc w:val="both"/>
      </w:pPr>
      <w:r w:rsidRPr="007E6DC0">
        <w:t xml:space="preserve">Treinamento; </w:t>
      </w:r>
    </w:p>
    <w:p w14:paraId="2AB8911D" w14:textId="77777777" w:rsidR="007E6DC0" w:rsidRPr="007E6DC0" w:rsidRDefault="007E6DC0" w:rsidP="007E6DC0">
      <w:pPr>
        <w:jc w:val="both"/>
      </w:pPr>
      <w:r w:rsidRPr="007E6DC0">
        <w:t>será de 25 (vinte e cinco) dias.</w:t>
      </w:r>
    </w:p>
    <w:p w14:paraId="05A3CD65" w14:textId="77777777" w:rsidR="007E6DC0" w:rsidRPr="007E6DC0" w:rsidRDefault="007E6DC0" w:rsidP="007E6DC0">
      <w:pPr>
        <w:jc w:val="both"/>
      </w:pPr>
      <w:r w:rsidRPr="007E6DC0">
        <w:t>7.3. A migração de dados será de inteira responsabilidade da CONTRATADA.</w:t>
      </w:r>
    </w:p>
    <w:p w14:paraId="780B5695" w14:textId="77777777" w:rsidR="007E6DC0" w:rsidRPr="007E6DC0" w:rsidRDefault="007E6DC0" w:rsidP="007E6DC0">
      <w:pPr>
        <w:jc w:val="both"/>
      </w:pPr>
      <w:r w:rsidRPr="007E6DC0">
        <w:t>7.4. O treinamento será realizado na sede da Câmara Municipal de Areado.</w:t>
      </w:r>
    </w:p>
    <w:p w14:paraId="6605897D" w14:textId="77777777" w:rsidR="007E6DC0" w:rsidRPr="007E6DC0" w:rsidRDefault="007E6DC0" w:rsidP="007E6DC0">
      <w:pPr>
        <w:jc w:val="both"/>
      </w:pPr>
      <w:r w:rsidRPr="007E6DC0">
        <w:pict w14:anchorId="3E716D92">
          <v:rect id="_x0000_i1140" style="width:0;height:1.5pt" o:hralign="center" o:hrstd="t" o:hr="t" fillcolor="#a0a0a0" stroked="f"/>
        </w:pict>
      </w:r>
    </w:p>
    <w:p w14:paraId="7D7867E2" w14:textId="77777777" w:rsidR="007E6DC0" w:rsidRPr="007E6DC0" w:rsidRDefault="007E6DC0" w:rsidP="007E6DC0">
      <w:pPr>
        <w:jc w:val="both"/>
      </w:pPr>
      <w:r w:rsidRPr="007E6DC0">
        <w:t>CLÁUSULA OITAVA – DAS OBRIGAÇÕES DAS PARTES</w:t>
      </w:r>
    </w:p>
    <w:p w14:paraId="0F364363" w14:textId="77777777" w:rsidR="007E6DC0" w:rsidRPr="007E6DC0" w:rsidRDefault="007E6DC0" w:rsidP="007E6DC0">
      <w:pPr>
        <w:jc w:val="both"/>
      </w:pPr>
      <w:r w:rsidRPr="007E6DC0">
        <w:lastRenderedPageBreak/>
        <w:t>8.1. Caberá ao CONTRATANTE:</w:t>
      </w:r>
    </w:p>
    <w:p w14:paraId="2FC3F13A" w14:textId="77777777" w:rsidR="007E6DC0" w:rsidRPr="007E6DC0" w:rsidRDefault="007E6DC0" w:rsidP="007E6DC0">
      <w:pPr>
        <w:numPr>
          <w:ilvl w:val="0"/>
          <w:numId w:val="9"/>
        </w:numPr>
        <w:jc w:val="both"/>
      </w:pPr>
      <w:r w:rsidRPr="007E6DC0">
        <w:t xml:space="preserve">Efetuar os pagamentos; </w:t>
      </w:r>
    </w:p>
    <w:p w14:paraId="0B0A03C2" w14:textId="77777777" w:rsidR="007E6DC0" w:rsidRPr="007E6DC0" w:rsidRDefault="007E6DC0" w:rsidP="007E6DC0">
      <w:pPr>
        <w:numPr>
          <w:ilvl w:val="0"/>
          <w:numId w:val="9"/>
        </w:numPr>
        <w:jc w:val="both"/>
      </w:pPr>
      <w:r w:rsidRPr="007E6DC0">
        <w:t xml:space="preserve">Facilitar acesso aos técnicos; </w:t>
      </w:r>
    </w:p>
    <w:p w14:paraId="1A3EDA1C" w14:textId="77777777" w:rsidR="007E6DC0" w:rsidRPr="007E6DC0" w:rsidRDefault="007E6DC0" w:rsidP="007E6DC0">
      <w:pPr>
        <w:numPr>
          <w:ilvl w:val="0"/>
          <w:numId w:val="9"/>
        </w:numPr>
        <w:jc w:val="both"/>
      </w:pPr>
      <w:r w:rsidRPr="007E6DC0">
        <w:t xml:space="preserve">Designar administrador dos sistemas; </w:t>
      </w:r>
    </w:p>
    <w:p w14:paraId="78421339" w14:textId="77777777" w:rsidR="007E6DC0" w:rsidRPr="007E6DC0" w:rsidRDefault="007E6DC0" w:rsidP="007E6DC0">
      <w:pPr>
        <w:numPr>
          <w:ilvl w:val="0"/>
          <w:numId w:val="9"/>
        </w:numPr>
        <w:jc w:val="both"/>
      </w:pPr>
      <w:r w:rsidRPr="007E6DC0">
        <w:t xml:space="preserve">Fiscalizar a execução contratual. </w:t>
      </w:r>
    </w:p>
    <w:p w14:paraId="19E8749C" w14:textId="77777777" w:rsidR="007E6DC0" w:rsidRPr="007E6DC0" w:rsidRDefault="007E6DC0" w:rsidP="007E6DC0">
      <w:pPr>
        <w:jc w:val="both"/>
      </w:pPr>
      <w:r w:rsidRPr="007E6DC0">
        <w:t>8.2. Caberá à CONTRATADA:</w:t>
      </w:r>
    </w:p>
    <w:p w14:paraId="05CE44BD" w14:textId="77777777" w:rsidR="007E6DC0" w:rsidRPr="007E6DC0" w:rsidRDefault="007E6DC0" w:rsidP="007E6DC0">
      <w:pPr>
        <w:numPr>
          <w:ilvl w:val="0"/>
          <w:numId w:val="10"/>
        </w:numPr>
        <w:jc w:val="both"/>
      </w:pPr>
      <w:r w:rsidRPr="007E6DC0">
        <w:t xml:space="preserve">Manter sigilo das informações; </w:t>
      </w:r>
    </w:p>
    <w:p w14:paraId="552FC5C0" w14:textId="77777777" w:rsidR="007E6DC0" w:rsidRPr="007E6DC0" w:rsidRDefault="007E6DC0" w:rsidP="007E6DC0">
      <w:pPr>
        <w:numPr>
          <w:ilvl w:val="0"/>
          <w:numId w:val="10"/>
        </w:numPr>
        <w:jc w:val="both"/>
      </w:pPr>
      <w:r w:rsidRPr="007E6DC0">
        <w:t xml:space="preserve">Responder por danos causados; </w:t>
      </w:r>
    </w:p>
    <w:p w14:paraId="24C22E58" w14:textId="77777777" w:rsidR="007E6DC0" w:rsidRPr="007E6DC0" w:rsidRDefault="007E6DC0" w:rsidP="007E6DC0">
      <w:pPr>
        <w:numPr>
          <w:ilvl w:val="0"/>
          <w:numId w:val="10"/>
        </w:numPr>
        <w:jc w:val="both"/>
      </w:pPr>
      <w:r w:rsidRPr="007E6DC0">
        <w:t xml:space="preserve">Realizar manutenção dos sistemas; </w:t>
      </w:r>
    </w:p>
    <w:p w14:paraId="4878A668" w14:textId="77777777" w:rsidR="007E6DC0" w:rsidRPr="007E6DC0" w:rsidRDefault="007E6DC0" w:rsidP="007E6DC0">
      <w:pPr>
        <w:numPr>
          <w:ilvl w:val="0"/>
          <w:numId w:val="10"/>
        </w:numPr>
        <w:jc w:val="both"/>
      </w:pPr>
      <w:r w:rsidRPr="007E6DC0">
        <w:t xml:space="preserve">Manter regularidade fiscal; </w:t>
      </w:r>
    </w:p>
    <w:p w14:paraId="5794C5B6" w14:textId="77777777" w:rsidR="007E6DC0" w:rsidRPr="007E6DC0" w:rsidRDefault="007E6DC0" w:rsidP="007E6DC0">
      <w:pPr>
        <w:numPr>
          <w:ilvl w:val="0"/>
          <w:numId w:val="10"/>
        </w:numPr>
        <w:jc w:val="both"/>
      </w:pPr>
      <w:r w:rsidRPr="007E6DC0">
        <w:t xml:space="preserve">Cumprir integralmente o edital e contrato. </w:t>
      </w:r>
    </w:p>
    <w:p w14:paraId="0171C078" w14:textId="77777777" w:rsidR="007E6DC0" w:rsidRPr="007E6DC0" w:rsidRDefault="007E6DC0" w:rsidP="007E6DC0">
      <w:pPr>
        <w:jc w:val="both"/>
      </w:pPr>
      <w:r w:rsidRPr="007E6DC0">
        <w:pict w14:anchorId="20854D36">
          <v:rect id="_x0000_i1141" style="width:0;height:1.5pt" o:hralign="center" o:hrstd="t" o:hr="t" fillcolor="#a0a0a0" stroked="f"/>
        </w:pict>
      </w:r>
    </w:p>
    <w:p w14:paraId="03F17DE9" w14:textId="77777777" w:rsidR="007E6DC0" w:rsidRPr="007E6DC0" w:rsidRDefault="007E6DC0" w:rsidP="007E6DC0">
      <w:pPr>
        <w:jc w:val="both"/>
      </w:pPr>
      <w:r w:rsidRPr="007E6DC0">
        <w:t>CLÁUSULA NONA – DO RECEBIMENTO</w:t>
      </w:r>
    </w:p>
    <w:p w14:paraId="6277FD9B" w14:textId="77777777" w:rsidR="007E6DC0" w:rsidRPr="007E6DC0" w:rsidRDefault="007E6DC0" w:rsidP="007E6DC0">
      <w:pPr>
        <w:jc w:val="both"/>
      </w:pPr>
      <w:r w:rsidRPr="007E6DC0">
        <w:t>9.1. O recebimento observará os artigos 73 a 76 da Lei nº 8.666/93.</w:t>
      </w:r>
    </w:p>
    <w:p w14:paraId="3048FDDB" w14:textId="77777777" w:rsidR="007E6DC0" w:rsidRPr="007E6DC0" w:rsidRDefault="007E6DC0" w:rsidP="007E6DC0">
      <w:pPr>
        <w:jc w:val="both"/>
      </w:pPr>
      <w:r w:rsidRPr="007E6DC0">
        <w:t>9.2. O CONTRATANTE poderá recusar serviços em desacordo com o contrato.</w:t>
      </w:r>
    </w:p>
    <w:p w14:paraId="7B3F8D47" w14:textId="77777777" w:rsidR="007E6DC0" w:rsidRPr="007E6DC0" w:rsidRDefault="007E6DC0" w:rsidP="007E6DC0">
      <w:pPr>
        <w:jc w:val="both"/>
      </w:pPr>
      <w:r w:rsidRPr="007E6DC0">
        <w:t>9.3. A CONTRATADA deverá reparar defeitos imediatamente.</w:t>
      </w:r>
    </w:p>
    <w:p w14:paraId="501BCB03" w14:textId="77777777" w:rsidR="007E6DC0" w:rsidRPr="007E6DC0" w:rsidRDefault="007E6DC0" w:rsidP="007E6DC0">
      <w:pPr>
        <w:jc w:val="both"/>
      </w:pPr>
      <w:r w:rsidRPr="007E6DC0">
        <w:pict w14:anchorId="34EFDBEC">
          <v:rect id="_x0000_i1142" style="width:0;height:1.5pt" o:hralign="center" o:hrstd="t" o:hr="t" fillcolor="#a0a0a0" stroked="f"/>
        </w:pict>
      </w:r>
    </w:p>
    <w:p w14:paraId="5548136C" w14:textId="77777777" w:rsidR="007E6DC0" w:rsidRPr="007E6DC0" w:rsidRDefault="007E6DC0" w:rsidP="007E6DC0">
      <w:pPr>
        <w:jc w:val="both"/>
      </w:pPr>
      <w:r w:rsidRPr="007E6DC0">
        <w:t>CLÁUSULA DÉCIMA – PAGAMENTOS</w:t>
      </w:r>
    </w:p>
    <w:p w14:paraId="491DEE33" w14:textId="77777777" w:rsidR="007E6DC0" w:rsidRPr="007E6DC0" w:rsidRDefault="007E6DC0" w:rsidP="007E6DC0">
      <w:pPr>
        <w:jc w:val="both"/>
      </w:pPr>
      <w:r w:rsidRPr="007E6DC0">
        <w:t>10.1. O pagamento ocorrerá em até 10 (dez) dias após apresentação da nota fiscal e certidões de regularidade.</w:t>
      </w:r>
    </w:p>
    <w:p w14:paraId="1C47FDCF" w14:textId="77777777" w:rsidR="007E6DC0" w:rsidRPr="007E6DC0" w:rsidRDefault="007E6DC0" w:rsidP="007E6DC0">
      <w:pPr>
        <w:jc w:val="both"/>
      </w:pPr>
      <w:r w:rsidRPr="007E6DC0">
        <w:t>10.2. Havendo divergências, a nota fiscal será devolvida para regularização.</w:t>
      </w:r>
    </w:p>
    <w:p w14:paraId="10E0BB87" w14:textId="77777777" w:rsidR="007E6DC0" w:rsidRPr="007E6DC0" w:rsidRDefault="007E6DC0" w:rsidP="007E6DC0">
      <w:pPr>
        <w:jc w:val="both"/>
      </w:pPr>
      <w:r w:rsidRPr="007E6DC0">
        <w:pict w14:anchorId="70D4B543">
          <v:rect id="_x0000_i1143" style="width:0;height:1.5pt" o:hralign="center" o:hrstd="t" o:hr="t" fillcolor="#a0a0a0" stroked="f"/>
        </w:pict>
      </w:r>
    </w:p>
    <w:p w14:paraId="1886EEE8" w14:textId="77777777" w:rsidR="007E6DC0" w:rsidRPr="007E6DC0" w:rsidRDefault="007E6DC0" w:rsidP="007E6DC0">
      <w:pPr>
        <w:jc w:val="both"/>
      </w:pPr>
      <w:r w:rsidRPr="007E6DC0">
        <w:t>CLÁUSULA DÉCIMA PRIMEIRA – RESCISÃO</w:t>
      </w:r>
    </w:p>
    <w:p w14:paraId="0B87EAFD" w14:textId="77777777" w:rsidR="007E6DC0" w:rsidRPr="007E6DC0" w:rsidRDefault="007E6DC0" w:rsidP="007E6DC0">
      <w:pPr>
        <w:jc w:val="both"/>
      </w:pPr>
      <w:r w:rsidRPr="007E6DC0">
        <w:t>11.1. O contrato poderá ser rescindido unilateralmente pelo CONTRATANTE ou amigavelmente entre as partes.</w:t>
      </w:r>
    </w:p>
    <w:p w14:paraId="784EA1EE" w14:textId="77777777" w:rsidR="007E6DC0" w:rsidRPr="007E6DC0" w:rsidRDefault="007E6DC0" w:rsidP="007E6DC0">
      <w:pPr>
        <w:jc w:val="both"/>
      </w:pPr>
      <w:r w:rsidRPr="007E6DC0">
        <w:t>11.2. Em caso de rescisão unilateral, a CONTRATADA somente terá direito aos valores correspondentes aos serviços executados.</w:t>
      </w:r>
    </w:p>
    <w:p w14:paraId="7BA7263C" w14:textId="77777777" w:rsidR="007E6DC0" w:rsidRPr="007E6DC0" w:rsidRDefault="007E6DC0" w:rsidP="007E6DC0">
      <w:pPr>
        <w:jc w:val="both"/>
      </w:pPr>
      <w:r w:rsidRPr="007E6DC0">
        <w:pict w14:anchorId="2B3AC4F3">
          <v:rect id="_x0000_i1144" style="width:0;height:1.5pt" o:hralign="center" o:hrstd="t" o:hr="t" fillcolor="#a0a0a0" stroked="f"/>
        </w:pict>
      </w:r>
    </w:p>
    <w:p w14:paraId="5672D8E3" w14:textId="77777777" w:rsidR="007E6DC0" w:rsidRPr="007E6DC0" w:rsidRDefault="007E6DC0" w:rsidP="007E6DC0">
      <w:pPr>
        <w:jc w:val="both"/>
      </w:pPr>
      <w:r w:rsidRPr="007E6DC0">
        <w:t>CLÁUSULA DÉCIMA SEGUNDA – SANÇÕES</w:t>
      </w:r>
    </w:p>
    <w:p w14:paraId="0EF75782" w14:textId="77777777" w:rsidR="007E6DC0" w:rsidRPr="007E6DC0" w:rsidRDefault="007E6DC0" w:rsidP="007E6DC0">
      <w:pPr>
        <w:jc w:val="both"/>
      </w:pPr>
      <w:r w:rsidRPr="007E6DC0">
        <w:t>12.1. O descumprimento contratual poderá gerar:</w:t>
      </w:r>
    </w:p>
    <w:p w14:paraId="41E4BDF0" w14:textId="77777777" w:rsidR="007E6DC0" w:rsidRPr="007E6DC0" w:rsidRDefault="007E6DC0" w:rsidP="007E6DC0">
      <w:pPr>
        <w:numPr>
          <w:ilvl w:val="0"/>
          <w:numId w:val="11"/>
        </w:numPr>
        <w:jc w:val="both"/>
      </w:pPr>
      <w:r w:rsidRPr="007E6DC0">
        <w:t xml:space="preserve">Advertência; </w:t>
      </w:r>
    </w:p>
    <w:p w14:paraId="7F57845D" w14:textId="77777777" w:rsidR="007E6DC0" w:rsidRPr="007E6DC0" w:rsidRDefault="007E6DC0" w:rsidP="007E6DC0">
      <w:pPr>
        <w:numPr>
          <w:ilvl w:val="0"/>
          <w:numId w:val="11"/>
        </w:numPr>
        <w:jc w:val="both"/>
      </w:pPr>
      <w:r w:rsidRPr="007E6DC0">
        <w:t xml:space="preserve">Multas; </w:t>
      </w:r>
    </w:p>
    <w:p w14:paraId="5B7DDE5E" w14:textId="77777777" w:rsidR="007E6DC0" w:rsidRPr="007E6DC0" w:rsidRDefault="007E6DC0" w:rsidP="007E6DC0">
      <w:pPr>
        <w:numPr>
          <w:ilvl w:val="0"/>
          <w:numId w:val="11"/>
        </w:numPr>
        <w:jc w:val="both"/>
      </w:pPr>
      <w:r w:rsidRPr="007E6DC0">
        <w:t xml:space="preserve">Suspensão; </w:t>
      </w:r>
    </w:p>
    <w:p w14:paraId="06C89C49" w14:textId="77777777" w:rsidR="007E6DC0" w:rsidRPr="007E6DC0" w:rsidRDefault="007E6DC0" w:rsidP="007E6DC0">
      <w:pPr>
        <w:numPr>
          <w:ilvl w:val="0"/>
          <w:numId w:val="11"/>
        </w:numPr>
        <w:jc w:val="both"/>
      </w:pPr>
      <w:r w:rsidRPr="007E6DC0">
        <w:t xml:space="preserve">Impedimento de contratar; </w:t>
      </w:r>
    </w:p>
    <w:p w14:paraId="592051B8" w14:textId="77777777" w:rsidR="007E6DC0" w:rsidRPr="007E6DC0" w:rsidRDefault="007E6DC0" w:rsidP="007E6DC0">
      <w:pPr>
        <w:numPr>
          <w:ilvl w:val="0"/>
          <w:numId w:val="11"/>
        </w:numPr>
        <w:jc w:val="both"/>
      </w:pPr>
      <w:r w:rsidRPr="007E6DC0">
        <w:t xml:space="preserve">Declaração de inidoneidade. </w:t>
      </w:r>
    </w:p>
    <w:p w14:paraId="47EBD855" w14:textId="77777777" w:rsidR="007E6DC0" w:rsidRPr="007E6DC0" w:rsidRDefault="007E6DC0" w:rsidP="007E6DC0">
      <w:pPr>
        <w:jc w:val="both"/>
      </w:pPr>
      <w:r w:rsidRPr="007E6DC0">
        <w:t>12.2. A multa poderá chegar a 20% do valor do contrato.</w:t>
      </w:r>
    </w:p>
    <w:p w14:paraId="3DD72293" w14:textId="77777777" w:rsidR="007E6DC0" w:rsidRPr="007E6DC0" w:rsidRDefault="007E6DC0" w:rsidP="007E6DC0">
      <w:pPr>
        <w:jc w:val="both"/>
      </w:pPr>
      <w:r w:rsidRPr="007E6DC0">
        <w:pict w14:anchorId="08A270A1">
          <v:rect id="_x0000_i1145" style="width:0;height:1.5pt" o:hralign="center" o:hrstd="t" o:hr="t" fillcolor="#a0a0a0" stroked="f"/>
        </w:pict>
      </w:r>
    </w:p>
    <w:p w14:paraId="01563840" w14:textId="77777777" w:rsidR="007E6DC0" w:rsidRPr="007E6DC0" w:rsidRDefault="007E6DC0" w:rsidP="007E6DC0">
      <w:pPr>
        <w:jc w:val="both"/>
      </w:pPr>
      <w:r w:rsidRPr="007E6DC0">
        <w:t>CLÁUSULA DÉCIMA TERCEIRA – INDENIZAÇÃO</w:t>
      </w:r>
    </w:p>
    <w:p w14:paraId="63B8905E" w14:textId="77777777" w:rsidR="007E6DC0" w:rsidRPr="007E6DC0" w:rsidRDefault="007E6DC0" w:rsidP="007E6DC0">
      <w:pPr>
        <w:jc w:val="both"/>
      </w:pPr>
      <w:r w:rsidRPr="007E6DC0">
        <w:t>13.1. Em caso de rescisão, a CONTRATADA fará jus apenas aos serviços efetivamente prestados.</w:t>
      </w:r>
    </w:p>
    <w:p w14:paraId="3A874AEE" w14:textId="77777777" w:rsidR="007E6DC0" w:rsidRPr="007E6DC0" w:rsidRDefault="007E6DC0" w:rsidP="007E6DC0">
      <w:pPr>
        <w:jc w:val="both"/>
      </w:pPr>
      <w:r w:rsidRPr="007E6DC0">
        <w:pict w14:anchorId="5AC77580">
          <v:rect id="_x0000_i1146" style="width:0;height:1.5pt" o:hralign="center" o:hrstd="t" o:hr="t" fillcolor="#a0a0a0" stroked="f"/>
        </w:pict>
      </w:r>
    </w:p>
    <w:p w14:paraId="73525729" w14:textId="77777777" w:rsidR="007E6DC0" w:rsidRPr="007E6DC0" w:rsidRDefault="007E6DC0" w:rsidP="007E6DC0">
      <w:pPr>
        <w:jc w:val="both"/>
      </w:pPr>
      <w:r w:rsidRPr="007E6DC0">
        <w:t>CLÁUSULA DÉCIMA QUARTA – DA GARANTIA</w:t>
      </w:r>
    </w:p>
    <w:p w14:paraId="38E6C3C5" w14:textId="77777777" w:rsidR="007E6DC0" w:rsidRPr="007E6DC0" w:rsidRDefault="007E6DC0" w:rsidP="007E6DC0">
      <w:pPr>
        <w:jc w:val="both"/>
      </w:pPr>
      <w:r w:rsidRPr="007E6DC0">
        <w:t>14.1. Em caso de falência, extinção ou outras ocorrências que afetem a continuidade do contrato, poderão ser adotadas medidas como:</w:t>
      </w:r>
    </w:p>
    <w:p w14:paraId="07F12A6C" w14:textId="77777777" w:rsidR="007E6DC0" w:rsidRPr="007E6DC0" w:rsidRDefault="007E6DC0" w:rsidP="007E6DC0">
      <w:pPr>
        <w:numPr>
          <w:ilvl w:val="0"/>
          <w:numId w:val="12"/>
        </w:numPr>
        <w:jc w:val="both"/>
      </w:pPr>
      <w:r w:rsidRPr="007E6DC0">
        <w:t xml:space="preserve">Substituição da contratada; </w:t>
      </w:r>
    </w:p>
    <w:p w14:paraId="49F51A25" w14:textId="77777777" w:rsidR="007E6DC0" w:rsidRPr="007E6DC0" w:rsidRDefault="007E6DC0" w:rsidP="007E6DC0">
      <w:pPr>
        <w:numPr>
          <w:ilvl w:val="0"/>
          <w:numId w:val="12"/>
        </w:numPr>
        <w:jc w:val="both"/>
      </w:pPr>
      <w:r w:rsidRPr="007E6DC0">
        <w:t xml:space="preserve">Troca de sistemas; </w:t>
      </w:r>
    </w:p>
    <w:p w14:paraId="5AF8DE06" w14:textId="77777777" w:rsidR="007E6DC0" w:rsidRPr="007E6DC0" w:rsidRDefault="007E6DC0" w:rsidP="007E6DC0">
      <w:pPr>
        <w:numPr>
          <w:ilvl w:val="0"/>
          <w:numId w:val="12"/>
        </w:numPr>
        <w:jc w:val="both"/>
      </w:pPr>
      <w:r w:rsidRPr="007E6DC0">
        <w:t xml:space="preserve">Liberação dos códigos-fonte ao CONTRATANTE. </w:t>
      </w:r>
    </w:p>
    <w:p w14:paraId="186A6B31" w14:textId="77777777" w:rsidR="007E6DC0" w:rsidRPr="007E6DC0" w:rsidRDefault="007E6DC0" w:rsidP="007E6DC0">
      <w:pPr>
        <w:jc w:val="both"/>
      </w:pPr>
      <w:r w:rsidRPr="007E6DC0">
        <w:t>14.3. Os sistemas possuem garantia de 90 (noventa) dias, conforme o Código de Defesa do Consumidor.</w:t>
      </w:r>
    </w:p>
    <w:p w14:paraId="459EF691" w14:textId="77777777" w:rsidR="007E6DC0" w:rsidRPr="007E6DC0" w:rsidRDefault="007E6DC0" w:rsidP="007E6DC0">
      <w:pPr>
        <w:jc w:val="both"/>
      </w:pPr>
      <w:r w:rsidRPr="007E6DC0">
        <w:pict w14:anchorId="30F3A55D">
          <v:rect id="_x0000_i1147" style="width:0;height:1.5pt" o:hralign="center" o:hrstd="t" o:hr="t" fillcolor="#a0a0a0" stroked="f"/>
        </w:pict>
      </w:r>
    </w:p>
    <w:p w14:paraId="7E65E240" w14:textId="77777777" w:rsidR="007E6DC0" w:rsidRPr="007E6DC0" w:rsidRDefault="007E6DC0" w:rsidP="007E6DC0">
      <w:pPr>
        <w:jc w:val="both"/>
      </w:pPr>
      <w:r w:rsidRPr="007E6DC0">
        <w:t>CLÁUSULA DÉCIMA QUINTA – PUBLICAÇÃO</w:t>
      </w:r>
    </w:p>
    <w:p w14:paraId="25A5BFB1" w14:textId="77777777" w:rsidR="007E6DC0" w:rsidRPr="007E6DC0" w:rsidRDefault="007E6DC0" w:rsidP="007E6DC0">
      <w:pPr>
        <w:jc w:val="both"/>
      </w:pPr>
      <w:r w:rsidRPr="007E6DC0">
        <w:lastRenderedPageBreak/>
        <w:t>A publicação do extrato do contrato no órgão oficial “Minas Gerais” correrá à conta da CONTRATANTE.</w:t>
      </w:r>
    </w:p>
    <w:p w14:paraId="62B7A850" w14:textId="77777777" w:rsidR="007E6DC0" w:rsidRPr="007E6DC0" w:rsidRDefault="007E6DC0" w:rsidP="007E6DC0">
      <w:pPr>
        <w:jc w:val="both"/>
      </w:pPr>
      <w:r w:rsidRPr="007E6DC0">
        <w:pict w14:anchorId="0E1BAFEA">
          <v:rect id="_x0000_i1148" style="width:0;height:1.5pt" o:hralign="center" o:hrstd="t" o:hr="t" fillcolor="#a0a0a0" stroked="f"/>
        </w:pict>
      </w:r>
    </w:p>
    <w:p w14:paraId="3AC0FC0D" w14:textId="77777777" w:rsidR="007E6DC0" w:rsidRPr="007E6DC0" w:rsidRDefault="007E6DC0" w:rsidP="007E6DC0">
      <w:pPr>
        <w:jc w:val="both"/>
      </w:pPr>
      <w:r w:rsidRPr="007E6DC0">
        <w:t>CLÁUSULA DÉCIMA SEXTA – FORO</w:t>
      </w:r>
    </w:p>
    <w:p w14:paraId="18924349" w14:textId="77777777" w:rsidR="007E6DC0" w:rsidRPr="007E6DC0" w:rsidRDefault="007E6DC0" w:rsidP="007E6DC0">
      <w:pPr>
        <w:jc w:val="both"/>
      </w:pPr>
      <w:r w:rsidRPr="007E6DC0">
        <w:t>Fica eleito o Foro da Comarca de Areado/MG para dirimir quaisquer questões oriundas deste contrato.</w:t>
      </w:r>
    </w:p>
    <w:p w14:paraId="3E2C02B7" w14:textId="77777777" w:rsidR="007E6DC0" w:rsidRPr="007E6DC0" w:rsidRDefault="007E6DC0" w:rsidP="007E6DC0">
      <w:pPr>
        <w:jc w:val="both"/>
      </w:pPr>
      <w:r w:rsidRPr="007E6DC0">
        <w:t>E, por estarem justas e contratadas, as partes firmam o presente instrumento em 02 (duas) vias de igual teor e forma.</w:t>
      </w:r>
    </w:p>
    <w:p w14:paraId="4E85D027" w14:textId="77777777" w:rsidR="007E6DC0" w:rsidRDefault="007E6DC0" w:rsidP="007E6DC0"/>
    <w:p w14:paraId="3970ECFD" w14:textId="0209D6E5" w:rsidR="007E6DC0" w:rsidRPr="007E6DC0" w:rsidRDefault="007E6DC0" w:rsidP="007E6DC0">
      <w:pPr>
        <w:jc w:val="center"/>
      </w:pPr>
      <w:r w:rsidRPr="007E6DC0">
        <w:t>Areado/MG, 01 de julho de 2020.</w:t>
      </w:r>
    </w:p>
    <w:p w14:paraId="3C407CD4" w14:textId="77777777" w:rsidR="007E6DC0" w:rsidRPr="007E6DC0" w:rsidRDefault="007E6DC0" w:rsidP="007E6DC0">
      <w:pPr>
        <w:jc w:val="center"/>
      </w:pPr>
      <w:r w:rsidRPr="007E6DC0">
        <w:pict w14:anchorId="5738504A">
          <v:rect id="_x0000_i1149" style="width:0;height:1.5pt" o:hralign="center" o:hrstd="t" o:hr="t" fillcolor="#a0a0a0" stroked="f"/>
        </w:pict>
      </w:r>
    </w:p>
    <w:p w14:paraId="11019F78" w14:textId="77777777" w:rsidR="007E6DC0" w:rsidRPr="007E6DC0" w:rsidRDefault="007E6DC0" w:rsidP="007E6DC0">
      <w:pPr>
        <w:jc w:val="center"/>
      </w:pPr>
      <w:r w:rsidRPr="007E6DC0">
        <w:t>ANTÔNIO BORGES CAMARGOS</w:t>
      </w:r>
      <w:r w:rsidRPr="007E6DC0">
        <w:br/>
        <w:t>Presidente</w:t>
      </w:r>
      <w:r w:rsidRPr="007E6DC0">
        <w:br/>
        <w:t>Câmara Municipal de Areado</w:t>
      </w:r>
      <w:r w:rsidRPr="007E6DC0">
        <w:br/>
        <w:t>CONTRATANTE</w:t>
      </w:r>
    </w:p>
    <w:p w14:paraId="5BAA2F75" w14:textId="77777777" w:rsidR="007E6DC0" w:rsidRDefault="007E6DC0" w:rsidP="007E6DC0">
      <w:pPr>
        <w:jc w:val="center"/>
      </w:pPr>
    </w:p>
    <w:p w14:paraId="064F78E4" w14:textId="7E8F5483" w:rsidR="007E6DC0" w:rsidRPr="007E6DC0" w:rsidRDefault="007E6DC0" w:rsidP="007E6DC0">
      <w:pPr>
        <w:jc w:val="center"/>
      </w:pPr>
      <w:r w:rsidRPr="007E6DC0">
        <w:t>LUDMAR SANT’ANNA DE PAIVA</w:t>
      </w:r>
      <w:r w:rsidRPr="007E6DC0">
        <w:br/>
        <w:t>DIRETRIZ INFORMÁTICA EIRELI</w:t>
      </w:r>
      <w:r w:rsidRPr="007E6DC0">
        <w:br/>
        <w:t>CONTRATADA</w:t>
      </w:r>
    </w:p>
    <w:p w14:paraId="27437428" w14:textId="77777777" w:rsidR="007E6DC0" w:rsidRDefault="007E6DC0" w:rsidP="007E6DC0"/>
    <w:p w14:paraId="31DD8272" w14:textId="2AEB7DBD" w:rsidR="007E6DC0" w:rsidRPr="007E6DC0" w:rsidRDefault="007E6DC0" w:rsidP="007E6DC0">
      <w:r w:rsidRPr="007E6DC0">
        <w:pict w14:anchorId="266D0E23">
          <v:rect id="_x0000_i1150" style="width:0;height:1.5pt" o:hralign="center" o:hrstd="t" o:hr="t" fillcolor="#a0a0a0" stroked="f"/>
        </w:pict>
      </w:r>
    </w:p>
    <w:p w14:paraId="19E20B0F" w14:textId="77777777" w:rsidR="007E6DC0" w:rsidRPr="007E6DC0" w:rsidRDefault="007E6DC0" w:rsidP="007E6DC0">
      <w:r w:rsidRPr="007E6DC0">
        <w:t>TESTEMUNHAS</w:t>
      </w:r>
    </w:p>
    <w:p w14:paraId="0FCF0868" w14:textId="77777777" w:rsidR="007E6DC0" w:rsidRDefault="007E6DC0" w:rsidP="007E6DC0">
      <w:pPr>
        <w:numPr>
          <w:ilvl w:val="0"/>
          <w:numId w:val="13"/>
        </w:numPr>
      </w:pPr>
      <w:r w:rsidRPr="007E6DC0">
        <w:t>Nome: ____________________________</w:t>
      </w:r>
      <w:r w:rsidRPr="007E6DC0">
        <w:br/>
        <w:t xml:space="preserve">CPF: _______________________________ </w:t>
      </w:r>
    </w:p>
    <w:p w14:paraId="695E5D07" w14:textId="77777777" w:rsidR="007E6DC0" w:rsidRPr="007E6DC0" w:rsidRDefault="007E6DC0" w:rsidP="007E6DC0">
      <w:pPr>
        <w:ind w:left="720"/>
      </w:pPr>
    </w:p>
    <w:p w14:paraId="14823BFA" w14:textId="77777777" w:rsidR="007E6DC0" w:rsidRPr="007E6DC0" w:rsidRDefault="007E6DC0" w:rsidP="007E6DC0">
      <w:pPr>
        <w:numPr>
          <w:ilvl w:val="0"/>
          <w:numId w:val="13"/>
        </w:numPr>
      </w:pPr>
      <w:r w:rsidRPr="007E6DC0">
        <w:t>Nome: ____________________________</w:t>
      </w:r>
      <w:r w:rsidRPr="007E6DC0">
        <w:br/>
        <w:t>CPF: _______________________________</w:t>
      </w:r>
    </w:p>
    <w:p w14:paraId="38B62D48" w14:textId="77777777" w:rsidR="00C51B0D" w:rsidRPr="007E6DC0" w:rsidRDefault="00C51B0D" w:rsidP="007E6DC0"/>
    <w:sectPr w:rsidR="00C51B0D" w:rsidRPr="007E6DC0" w:rsidSect="00F60F62">
      <w:headerReference w:type="default" r:id="rId7"/>
      <w:footerReference w:type="default" r:id="rId8"/>
      <w:pgSz w:w="11907" w:h="16840" w:code="9"/>
      <w:pgMar w:top="2155" w:right="708" w:bottom="426" w:left="1276" w:header="709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A8C5F" w14:textId="77777777" w:rsidR="00A507C4" w:rsidRDefault="00A507C4" w:rsidP="00633DC3">
      <w:r>
        <w:separator/>
      </w:r>
    </w:p>
  </w:endnote>
  <w:endnote w:type="continuationSeparator" w:id="0">
    <w:p w14:paraId="4C445C94" w14:textId="77777777" w:rsidR="00A507C4" w:rsidRDefault="00A507C4" w:rsidP="00633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4917802"/>
      <w:docPartObj>
        <w:docPartGallery w:val="Page Numbers (Bottom of Page)"/>
        <w:docPartUnique/>
      </w:docPartObj>
    </w:sdtPr>
    <w:sdtContent>
      <w:p w14:paraId="2F43CF16" w14:textId="77777777" w:rsidR="00000000" w:rsidRDefault="00A0265D" w:rsidP="00633DC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  <w:r w:rsidR="00633DC3">
          <w:t>/7</w:t>
        </w:r>
      </w:p>
    </w:sdtContent>
  </w:sdt>
  <w:p w14:paraId="576C4ABE" w14:textId="77777777" w:rsidR="00000000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8190A" w14:textId="77777777" w:rsidR="00A507C4" w:rsidRDefault="00A507C4" w:rsidP="00633DC3">
      <w:r>
        <w:separator/>
      </w:r>
    </w:p>
  </w:footnote>
  <w:footnote w:type="continuationSeparator" w:id="0">
    <w:p w14:paraId="0921A960" w14:textId="77777777" w:rsidR="00A507C4" w:rsidRDefault="00A507C4" w:rsidP="00633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D586A" w14:textId="77777777" w:rsidR="00000000" w:rsidRPr="007E5200" w:rsidRDefault="00000000" w:rsidP="006E22C7">
    <w:pPr>
      <w:pStyle w:val="Legenda"/>
      <w:framePr w:wrap="around" w:x="3856" w:y="710"/>
      <w:rPr>
        <w:rFonts w:ascii="Arial" w:hAnsi="Arial" w:cs="Arial"/>
      </w:rPr>
    </w:pPr>
  </w:p>
  <w:p w14:paraId="3B35A5F6" w14:textId="77777777" w:rsidR="00000000" w:rsidRPr="007E5200" w:rsidRDefault="00A0265D" w:rsidP="00C80D8C">
    <w:pPr>
      <w:pStyle w:val="Cabealho"/>
      <w:framePr w:w="5825" w:h="865" w:hSpace="141" w:wrap="around" w:vAnchor="page" w:hAnchor="page" w:x="3895" w:y="802"/>
      <w:jc w:val="center"/>
      <w:rPr>
        <w:rFonts w:ascii="Arial" w:hAnsi="Arial" w:cs="Arial"/>
        <w:b/>
        <w:color w:val="000000"/>
        <w:sz w:val="36"/>
      </w:rPr>
    </w:pPr>
    <w:r w:rsidRPr="007E5200">
      <w:rPr>
        <w:rFonts w:ascii="Arial" w:hAnsi="Arial" w:cs="Arial"/>
        <w:b/>
        <w:color w:val="000000"/>
        <w:sz w:val="36"/>
      </w:rPr>
      <w:t>Câmara Municipal de Areado</w:t>
    </w:r>
  </w:p>
  <w:p w14:paraId="142CA4D6" w14:textId="77777777" w:rsidR="00000000" w:rsidRPr="007E5200" w:rsidRDefault="00A0265D" w:rsidP="00C80D8C">
    <w:pPr>
      <w:pStyle w:val="Legenda"/>
      <w:framePr w:wrap="around" w:x="3895" w:y="802"/>
      <w:rPr>
        <w:rFonts w:ascii="Arial" w:hAnsi="Arial" w:cs="Arial"/>
      </w:rPr>
    </w:pPr>
    <w:r w:rsidRPr="007E5200">
      <w:rPr>
        <w:rFonts w:ascii="Arial" w:hAnsi="Arial" w:cs="Arial"/>
      </w:rPr>
      <w:t>Estado de Minas Gerais</w:t>
    </w:r>
  </w:p>
  <w:p w14:paraId="0FBC70C0" w14:textId="77777777" w:rsidR="00000000" w:rsidRDefault="00A0265D" w:rsidP="00A406F8">
    <w:pPr>
      <w:pStyle w:val="Cabealho"/>
      <w:pBdr>
        <w:bottom w:val="single" w:sz="4" w:space="1" w:color="auto"/>
      </w:pBdr>
    </w:pPr>
    <w:r>
      <w:rPr>
        <w:noProof/>
      </w:rPr>
      <w:drawing>
        <wp:anchor distT="0" distB="0" distL="114300" distR="114300" simplePos="0" relativeHeight="251659264" behindDoc="1" locked="0" layoutInCell="1" allowOverlap="1" wp14:anchorId="783579B6" wp14:editId="368B3E2B">
          <wp:simplePos x="0" y="0"/>
          <wp:positionH relativeFrom="column">
            <wp:posOffset>144780</wp:posOffset>
          </wp:positionH>
          <wp:positionV relativeFrom="paragraph">
            <wp:posOffset>-134620</wp:posOffset>
          </wp:positionV>
          <wp:extent cx="1143000" cy="1005205"/>
          <wp:effectExtent l="0" t="0" r="0" b="4445"/>
          <wp:wrapNone/>
          <wp:docPr id="13" name="Imagem 13" descr="brasao_are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_are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05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B3E2268" w14:textId="77777777" w:rsidR="00000000" w:rsidRDefault="00000000" w:rsidP="00A406F8">
    <w:pPr>
      <w:pStyle w:val="Cabealho"/>
      <w:pBdr>
        <w:bottom w:val="single" w:sz="4" w:space="1" w:color="auto"/>
      </w:pBdr>
    </w:pPr>
  </w:p>
  <w:p w14:paraId="29BAD383" w14:textId="77777777" w:rsidR="00000000" w:rsidRDefault="00000000" w:rsidP="00A406F8">
    <w:pPr>
      <w:pStyle w:val="Cabealho"/>
      <w:pBdr>
        <w:bottom w:val="single" w:sz="4" w:space="1" w:color="auto"/>
      </w:pBdr>
    </w:pPr>
  </w:p>
  <w:p w14:paraId="7F51195C" w14:textId="77777777" w:rsidR="00000000" w:rsidRDefault="00000000" w:rsidP="00A406F8">
    <w:pPr>
      <w:pStyle w:val="Cabealho"/>
      <w:pBdr>
        <w:bottom w:val="single" w:sz="4" w:space="1" w:color="auto"/>
      </w:pBdr>
    </w:pPr>
  </w:p>
  <w:p w14:paraId="6546D747" w14:textId="77777777" w:rsidR="00000000" w:rsidRDefault="00000000" w:rsidP="00A406F8">
    <w:pPr>
      <w:pStyle w:val="Cabealho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FB6"/>
    <w:multiLevelType w:val="multilevel"/>
    <w:tmpl w:val="19E00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F23A0"/>
    <w:multiLevelType w:val="multilevel"/>
    <w:tmpl w:val="F6DAB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B6DD1"/>
    <w:multiLevelType w:val="multilevel"/>
    <w:tmpl w:val="7F043FC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8A404B8"/>
    <w:multiLevelType w:val="multilevel"/>
    <w:tmpl w:val="536A9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7D1316"/>
    <w:multiLevelType w:val="multilevel"/>
    <w:tmpl w:val="D572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EC68F4"/>
    <w:multiLevelType w:val="multilevel"/>
    <w:tmpl w:val="46767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F469DB"/>
    <w:multiLevelType w:val="multilevel"/>
    <w:tmpl w:val="6F56B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BC0C2C"/>
    <w:multiLevelType w:val="multilevel"/>
    <w:tmpl w:val="26AC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5A701B"/>
    <w:multiLevelType w:val="multilevel"/>
    <w:tmpl w:val="080C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71259A"/>
    <w:multiLevelType w:val="multilevel"/>
    <w:tmpl w:val="6A9AF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677B58"/>
    <w:multiLevelType w:val="multilevel"/>
    <w:tmpl w:val="4600E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7763C4"/>
    <w:multiLevelType w:val="multilevel"/>
    <w:tmpl w:val="46745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B32646"/>
    <w:multiLevelType w:val="multilevel"/>
    <w:tmpl w:val="03CAC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5258466">
    <w:abstractNumId w:val="2"/>
  </w:num>
  <w:num w:numId="2" w16cid:durableId="1846937700">
    <w:abstractNumId w:val="10"/>
  </w:num>
  <w:num w:numId="3" w16cid:durableId="1292786003">
    <w:abstractNumId w:val="4"/>
  </w:num>
  <w:num w:numId="4" w16cid:durableId="483552428">
    <w:abstractNumId w:val="3"/>
  </w:num>
  <w:num w:numId="5" w16cid:durableId="1874807078">
    <w:abstractNumId w:val="8"/>
  </w:num>
  <w:num w:numId="6" w16cid:durableId="985821815">
    <w:abstractNumId w:val="1"/>
  </w:num>
  <w:num w:numId="7" w16cid:durableId="1619483222">
    <w:abstractNumId w:val="0"/>
  </w:num>
  <w:num w:numId="8" w16cid:durableId="1112285524">
    <w:abstractNumId w:val="11"/>
  </w:num>
  <w:num w:numId="9" w16cid:durableId="5907480">
    <w:abstractNumId w:val="7"/>
  </w:num>
  <w:num w:numId="10" w16cid:durableId="1035621432">
    <w:abstractNumId w:val="12"/>
  </w:num>
  <w:num w:numId="11" w16cid:durableId="278032549">
    <w:abstractNumId w:val="6"/>
  </w:num>
  <w:num w:numId="12" w16cid:durableId="834221089">
    <w:abstractNumId w:val="9"/>
  </w:num>
  <w:num w:numId="13" w16cid:durableId="17698878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2A"/>
    <w:rsid w:val="00005017"/>
    <w:rsid w:val="0000737A"/>
    <w:rsid w:val="000128E2"/>
    <w:rsid w:val="00026EDD"/>
    <w:rsid w:val="00036329"/>
    <w:rsid w:val="000B7D10"/>
    <w:rsid w:val="000E1175"/>
    <w:rsid w:val="000E37C8"/>
    <w:rsid w:val="000F3A5D"/>
    <w:rsid w:val="001026DD"/>
    <w:rsid w:val="0010679F"/>
    <w:rsid w:val="0015309E"/>
    <w:rsid w:val="00174BDE"/>
    <w:rsid w:val="001E1076"/>
    <w:rsid w:val="001F147E"/>
    <w:rsid w:val="002125AE"/>
    <w:rsid w:val="00241BA9"/>
    <w:rsid w:val="0025183C"/>
    <w:rsid w:val="00280E6F"/>
    <w:rsid w:val="002936CE"/>
    <w:rsid w:val="002A0563"/>
    <w:rsid w:val="002A2A17"/>
    <w:rsid w:val="002E2F4A"/>
    <w:rsid w:val="00313685"/>
    <w:rsid w:val="003175A3"/>
    <w:rsid w:val="00320168"/>
    <w:rsid w:val="0033171C"/>
    <w:rsid w:val="00366633"/>
    <w:rsid w:val="003B60E6"/>
    <w:rsid w:val="003D03B5"/>
    <w:rsid w:val="003F27C5"/>
    <w:rsid w:val="004215A8"/>
    <w:rsid w:val="00423739"/>
    <w:rsid w:val="0044390D"/>
    <w:rsid w:val="0044692F"/>
    <w:rsid w:val="00454AFF"/>
    <w:rsid w:val="00461C2A"/>
    <w:rsid w:val="0046286D"/>
    <w:rsid w:val="004636D2"/>
    <w:rsid w:val="00487A67"/>
    <w:rsid w:val="00495708"/>
    <w:rsid w:val="0049748F"/>
    <w:rsid w:val="004B7C4F"/>
    <w:rsid w:val="004E0C68"/>
    <w:rsid w:val="004E6E51"/>
    <w:rsid w:val="00510BD9"/>
    <w:rsid w:val="00523D72"/>
    <w:rsid w:val="0055243B"/>
    <w:rsid w:val="00572E27"/>
    <w:rsid w:val="00581866"/>
    <w:rsid w:val="005E7514"/>
    <w:rsid w:val="00632D55"/>
    <w:rsid w:val="00633DC3"/>
    <w:rsid w:val="0064452F"/>
    <w:rsid w:val="00667170"/>
    <w:rsid w:val="006C5683"/>
    <w:rsid w:val="00747834"/>
    <w:rsid w:val="007501F3"/>
    <w:rsid w:val="007808BA"/>
    <w:rsid w:val="007971E6"/>
    <w:rsid w:val="007A7C82"/>
    <w:rsid w:val="007C6DF5"/>
    <w:rsid w:val="007D0B8C"/>
    <w:rsid w:val="007E6DC0"/>
    <w:rsid w:val="0081452D"/>
    <w:rsid w:val="00844B53"/>
    <w:rsid w:val="008525CF"/>
    <w:rsid w:val="0085584D"/>
    <w:rsid w:val="00872427"/>
    <w:rsid w:val="00880BA3"/>
    <w:rsid w:val="008A02BE"/>
    <w:rsid w:val="008B73B4"/>
    <w:rsid w:val="008D14B8"/>
    <w:rsid w:val="008E73B9"/>
    <w:rsid w:val="009142C6"/>
    <w:rsid w:val="009210D4"/>
    <w:rsid w:val="0099541D"/>
    <w:rsid w:val="009A712F"/>
    <w:rsid w:val="009A7710"/>
    <w:rsid w:val="00A000D6"/>
    <w:rsid w:val="00A0265D"/>
    <w:rsid w:val="00A077DE"/>
    <w:rsid w:val="00A507C4"/>
    <w:rsid w:val="00A636C9"/>
    <w:rsid w:val="00A67DAA"/>
    <w:rsid w:val="00A84712"/>
    <w:rsid w:val="00AB2905"/>
    <w:rsid w:val="00AD7F30"/>
    <w:rsid w:val="00B246BC"/>
    <w:rsid w:val="00B26BE8"/>
    <w:rsid w:val="00B27AA5"/>
    <w:rsid w:val="00B50273"/>
    <w:rsid w:val="00B54C5B"/>
    <w:rsid w:val="00B70072"/>
    <w:rsid w:val="00BA6D13"/>
    <w:rsid w:val="00BB61FF"/>
    <w:rsid w:val="00BF1FB4"/>
    <w:rsid w:val="00BF4118"/>
    <w:rsid w:val="00C06736"/>
    <w:rsid w:val="00C15185"/>
    <w:rsid w:val="00C1749F"/>
    <w:rsid w:val="00C51B0D"/>
    <w:rsid w:val="00C7533A"/>
    <w:rsid w:val="00C7563A"/>
    <w:rsid w:val="00C779BD"/>
    <w:rsid w:val="00C831E3"/>
    <w:rsid w:val="00CF3376"/>
    <w:rsid w:val="00D22CC4"/>
    <w:rsid w:val="00D72C12"/>
    <w:rsid w:val="00D74A90"/>
    <w:rsid w:val="00D80900"/>
    <w:rsid w:val="00E16CDE"/>
    <w:rsid w:val="00E2336A"/>
    <w:rsid w:val="00E95B2D"/>
    <w:rsid w:val="00E972CD"/>
    <w:rsid w:val="00EC6715"/>
    <w:rsid w:val="00EC6C8A"/>
    <w:rsid w:val="00ED2574"/>
    <w:rsid w:val="00ED6B3B"/>
    <w:rsid w:val="00EF232F"/>
    <w:rsid w:val="00EF5377"/>
    <w:rsid w:val="00F21BD6"/>
    <w:rsid w:val="00F24BB4"/>
    <w:rsid w:val="00F26D86"/>
    <w:rsid w:val="00F30391"/>
    <w:rsid w:val="00F30B5B"/>
    <w:rsid w:val="00F63C62"/>
    <w:rsid w:val="00F648E8"/>
    <w:rsid w:val="00FE1762"/>
    <w:rsid w:val="00FF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641F9"/>
  <w15:chartTrackingRefBased/>
  <w15:docId w15:val="{706948C1-91BA-464F-AF4A-73C37725B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Char Char,Char, Char Char Char Char"/>
    <w:basedOn w:val="Normal"/>
    <w:next w:val="Normal"/>
    <w:link w:val="Ttulo1Char"/>
    <w:qFormat/>
    <w:rsid w:val="00461C2A"/>
    <w:pPr>
      <w:keepNext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461C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6D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E6DC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9">
    <w:name w:val="heading 9"/>
    <w:basedOn w:val="Normal"/>
    <w:next w:val="Normal"/>
    <w:link w:val="Ttulo9Char"/>
    <w:unhideWhenUsed/>
    <w:qFormat/>
    <w:rsid w:val="00461C2A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Char Char Char,Char Char1, Char Char Char Char Char"/>
    <w:basedOn w:val="Fontepargpadro"/>
    <w:link w:val="Ttulo1"/>
    <w:rsid w:val="00461C2A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461C2A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rsid w:val="00461C2A"/>
    <w:rPr>
      <w:rFonts w:ascii="Cambria" w:eastAsia="Times New Roman" w:hAnsi="Cambria" w:cs="Times New Roman"/>
      <w:i/>
      <w:iCs/>
      <w:color w:val="404040"/>
      <w:sz w:val="20"/>
      <w:szCs w:val="20"/>
      <w:lang w:val="x-none" w:eastAsia="pt-BR"/>
    </w:rPr>
  </w:style>
  <w:style w:type="paragraph" w:styleId="Cabealho">
    <w:name w:val="header"/>
    <w:basedOn w:val="Normal"/>
    <w:link w:val="CabealhoChar"/>
    <w:uiPriority w:val="99"/>
    <w:rsid w:val="00461C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1C2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461C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1C2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461C2A"/>
    <w:pPr>
      <w:framePr w:w="5825" w:h="865" w:hSpace="141" w:wrap="around" w:vAnchor="page" w:hAnchor="page" w:x="4176" w:y="721"/>
      <w:jc w:val="center"/>
    </w:pPr>
    <w:rPr>
      <w:b/>
      <w:color w:val="000000"/>
      <w:sz w:val="30"/>
    </w:rPr>
  </w:style>
  <w:style w:type="paragraph" w:styleId="Recuodecorpodetexto">
    <w:name w:val="Body Text Indent"/>
    <w:basedOn w:val="Normal"/>
    <w:link w:val="RecuodecorpodetextoChar"/>
    <w:rsid w:val="00461C2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61C2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61C2A"/>
    <w:pPr>
      <w:suppressAutoHyphens/>
      <w:ind w:left="708"/>
    </w:pPr>
    <w:rPr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3D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3DC3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6D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E6DC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1036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Danilo Fugi</cp:lastModifiedBy>
  <cp:revision>3</cp:revision>
  <cp:lastPrinted>2020-06-24T18:52:00Z</cp:lastPrinted>
  <dcterms:created xsi:type="dcterms:W3CDTF">2020-06-24T18:11:00Z</dcterms:created>
  <dcterms:modified xsi:type="dcterms:W3CDTF">2026-05-20T15:27:00Z</dcterms:modified>
</cp:coreProperties>
</file>