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28" w:rsidRPr="002A1628" w:rsidRDefault="002A1628" w:rsidP="002A1628">
      <w:pPr>
        <w:pStyle w:val="Ttulo"/>
        <w:rPr>
          <w:sz w:val="22"/>
          <w:szCs w:val="22"/>
        </w:rPr>
      </w:pPr>
      <w:bookmarkStart w:id="0" w:name="_GoBack"/>
      <w:bookmarkEnd w:id="0"/>
      <w:r w:rsidRPr="002A1628">
        <w:rPr>
          <w:sz w:val="22"/>
          <w:szCs w:val="22"/>
        </w:rPr>
        <w:t xml:space="preserve">RESOLUÇÃO Nº </w:t>
      </w:r>
      <w:r>
        <w:rPr>
          <w:sz w:val="22"/>
          <w:szCs w:val="22"/>
        </w:rPr>
        <w:t>64</w:t>
      </w:r>
      <w:r w:rsidRPr="002A1628">
        <w:rPr>
          <w:sz w:val="22"/>
          <w:szCs w:val="22"/>
        </w:rPr>
        <w:t>/2018</w:t>
      </w:r>
    </w:p>
    <w:p w:rsidR="002A1628" w:rsidRPr="002A1628" w:rsidRDefault="002A1628" w:rsidP="002A1628">
      <w:pPr>
        <w:jc w:val="center"/>
        <w:rPr>
          <w:sz w:val="22"/>
        </w:rPr>
      </w:pPr>
    </w:p>
    <w:p w:rsidR="002A1628" w:rsidRPr="002A1628" w:rsidRDefault="002A1628" w:rsidP="002A1628">
      <w:pPr>
        <w:jc w:val="center"/>
        <w:rPr>
          <w:sz w:val="22"/>
        </w:rPr>
      </w:pPr>
    </w:p>
    <w:p w:rsidR="002A1628" w:rsidRPr="002A1628" w:rsidRDefault="002A1628" w:rsidP="002A1628">
      <w:pPr>
        <w:ind w:left="5103"/>
        <w:rPr>
          <w:b/>
          <w:bCs/>
          <w:i/>
          <w:iCs/>
          <w:sz w:val="22"/>
        </w:rPr>
      </w:pPr>
      <w:r w:rsidRPr="002A1628">
        <w:rPr>
          <w:bCs/>
          <w:iCs/>
          <w:sz w:val="22"/>
        </w:rPr>
        <w:t>“Altera os artigos 3º e 6º da Resolução 35/2003 que '</w:t>
      </w:r>
      <w:r w:rsidRPr="002A1628">
        <w:rPr>
          <w:bCs/>
          <w:i/>
          <w:iCs/>
          <w:sz w:val="22"/>
        </w:rPr>
        <w:t>Estabelece diária de viagem para os Servidores da Câmara Municipal de Areado, fixa seu respectivo valor e dá outras providências'”.</w:t>
      </w:r>
    </w:p>
    <w:p w:rsidR="002A1628" w:rsidRPr="002A1628" w:rsidRDefault="002A1628" w:rsidP="002A1628">
      <w:pPr>
        <w:rPr>
          <w:sz w:val="22"/>
        </w:rPr>
      </w:pPr>
    </w:p>
    <w:p w:rsidR="002A1628" w:rsidRPr="002A1628" w:rsidRDefault="002A1628" w:rsidP="002A1628">
      <w:pPr>
        <w:rPr>
          <w:sz w:val="22"/>
        </w:rPr>
      </w:pPr>
    </w:p>
    <w:p w:rsidR="002A1628" w:rsidRPr="002A1628" w:rsidRDefault="002A1628" w:rsidP="002A1628">
      <w:pPr>
        <w:rPr>
          <w:sz w:val="22"/>
        </w:rPr>
      </w:pPr>
      <w:r w:rsidRPr="002A1628">
        <w:rPr>
          <w:sz w:val="22"/>
        </w:rPr>
        <w:tab/>
      </w:r>
      <w:r w:rsidRPr="002A1628">
        <w:rPr>
          <w:sz w:val="22"/>
        </w:rPr>
        <w:tab/>
        <w:t>A Câmara Municipal de Areado, Estado de Minas Gerais, aprovou e a Mesa Diretora em seu nome promulga a seguinte:</w:t>
      </w:r>
    </w:p>
    <w:p w:rsidR="002A1628" w:rsidRPr="002A1628" w:rsidRDefault="002A1628" w:rsidP="002A1628">
      <w:pPr>
        <w:jc w:val="center"/>
        <w:rPr>
          <w:b/>
          <w:bCs/>
          <w:sz w:val="22"/>
        </w:rPr>
      </w:pPr>
      <w:r w:rsidRPr="002A1628">
        <w:rPr>
          <w:b/>
          <w:bCs/>
          <w:sz w:val="22"/>
        </w:rPr>
        <w:t>RESOLUÇÃO:</w:t>
      </w:r>
    </w:p>
    <w:p w:rsidR="002A1628" w:rsidRPr="002A1628" w:rsidRDefault="002A1628" w:rsidP="002A1628">
      <w:pPr>
        <w:pStyle w:val="NormalWeb"/>
        <w:ind w:firstLine="1134"/>
        <w:jc w:val="both"/>
        <w:rPr>
          <w:bCs/>
          <w:sz w:val="22"/>
          <w:szCs w:val="22"/>
        </w:rPr>
      </w:pPr>
      <w:r w:rsidRPr="002A1628">
        <w:rPr>
          <w:sz w:val="22"/>
          <w:szCs w:val="22"/>
        </w:rPr>
        <w:tab/>
      </w:r>
      <w:r w:rsidRPr="002A1628">
        <w:rPr>
          <w:sz w:val="22"/>
          <w:szCs w:val="22"/>
        </w:rPr>
        <w:tab/>
      </w:r>
      <w:r w:rsidRPr="002A1628">
        <w:rPr>
          <w:b/>
          <w:bCs/>
          <w:sz w:val="22"/>
          <w:szCs w:val="22"/>
        </w:rPr>
        <w:t>Art. 1</w:t>
      </w:r>
      <w:proofErr w:type="gramStart"/>
      <w:r w:rsidRPr="002A1628">
        <w:rPr>
          <w:b/>
          <w:bCs/>
          <w:sz w:val="22"/>
          <w:szCs w:val="22"/>
        </w:rPr>
        <w:t>º .</w:t>
      </w:r>
      <w:proofErr w:type="gramEnd"/>
      <w:r w:rsidRPr="002A1628">
        <w:rPr>
          <w:b/>
          <w:bCs/>
          <w:sz w:val="22"/>
          <w:szCs w:val="22"/>
        </w:rPr>
        <w:t xml:space="preserve"> </w:t>
      </w:r>
      <w:r w:rsidRPr="002A1628">
        <w:rPr>
          <w:bCs/>
          <w:sz w:val="22"/>
          <w:szCs w:val="22"/>
        </w:rPr>
        <w:t>O art. 3º da Resolução 35/2003 passa a vigorar com a seguinte redação:</w:t>
      </w:r>
    </w:p>
    <w:p w:rsidR="002A1628" w:rsidRPr="002A1628" w:rsidRDefault="002A1628" w:rsidP="002A1628">
      <w:pPr>
        <w:ind w:firstLine="2117"/>
        <w:rPr>
          <w:i/>
          <w:sz w:val="22"/>
        </w:rPr>
      </w:pPr>
      <w:r w:rsidRPr="002A1628">
        <w:rPr>
          <w:bCs/>
          <w:i/>
          <w:iCs/>
          <w:sz w:val="22"/>
        </w:rPr>
        <w:t>"</w:t>
      </w:r>
      <w:r w:rsidRPr="002A1628">
        <w:rPr>
          <w:b/>
          <w:bCs/>
          <w:i/>
          <w:sz w:val="22"/>
        </w:rPr>
        <w:t xml:space="preserve">Art. 3º </w:t>
      </w:r>
      <w:r w:rsidRPr="002A1628">
        <w:rPr>
          <w:i/>
          <w:sz w:val="22"/>
        </w:rPr>
        <w:t xml:space="preserve">As viagens, quando não realizadas em veículos oficiais do Município, poderão ser feitas em transporte particular de propriedade do servidor, coletivo ou táxi, sendo as despesas pagas mediante a exibição de bilhetes de passagem, notas, recibos e comprovação </w:t>
      </w:r>
      <w:proofErr w:type="gramStart"/>
      <w:r w:rsidRPr="002A1628">
        <w:rPr>
          <w:i/>
          <w:sz w:val="22"/>
        </w:rPr>
        <w:t xml:space="preserve">de  </w:t>
      </w:r>
      <w:r w:rsidRPr="002A1628">
        <w:rPr>
          <w:bCs/>
          <w:i/>
          <w:color w:val="222222"/>
          <w:sz w:val="22"/>
          <w:shd w:val="clear" w:color="auto" w:fill="FFFFFF"/>
        </w:rPr>
        <w:t>quilômetro</w:t>
      </w:r>
      <w:proofErr w:type="gramEnd"/>
      <w:r w:rsidRPr="002A1628">
        <w:rPr>
          <w:i/>
          <w:color w:val="222222"/>
          <w:sz w:val="22"/>
          <w:shd w:val="clear" w:color="auto" w:fill="FFFFFF"/>
        </w:rPr>
        <w:t xml:space="preserve"> (km) </w:t>
      </w:r>
      <w:r w:rsidRPr="002A1628">
        <w:rPr>
          <w:i/>
          <w:sz w:val="22"/>
        </w:rPr>
        <w:t xml:space="preserve">rodado. </w:t>
      </w:r>
    </w:p>
    <w:p w:rsidR="002A1628" w:rsidRPr="002A1628" w:rsidRDefault="002A1628" w:rsidP="002A1628">
      <w:pPr>
        <w:ind w:firstLine="2117"/>
        <w:rPr>
          <w:i/>
          <w:sz w:val="22"/>
        </w:rPr>
      </w:pPr>
      <w:r w:rsidRPr="002A1628">
        <w:rPr>
          <w:b/>
          <w:i/>
          <w:sz w:val="22"/>
        </w:rPr>
        <w:t>Parágrafo único</w:t>
      </w:r>
      <w:r w:rsidRPr="002A1628">
        <w:rPr>
          <w:i/>
          <w:sz w:val="22"/>
        </w:rPr>
        <w:t xml:space="preserve">. No caso de uso de veículos particulares de propriedade de servidor, </w:t>
      </w:r>
      <w:proofErr w:type="gramStart"/>
      <w:r w:rsidRPr="002A1628">
        <w:rPr>
          <w:i/>
          <w:sz w:val="22"/>
        </w:rPr>
        <w:t>o  valor</w:t>
      </w:r>
      <w:proofErr w:type="gramEnd"/>
      <w:r w:rsidRPr="002A1628">
        <w:rPr>
          <w:i/>
          <w:sz w:val="22"/>
        </w:rPr>
        <w:t xml:space="preserve"> do Km rodado será fixado por meio de Portaria da Mesa Diretora, exigindo-se para tanto, a identificação da placa e a verificação da quilometragem inicial e final, acompanhado do relatório de viagem, com a conferência pelo servidor responsável pelo pagamento da despesa."</w:t>
      </w:r>
    </w:p>
    <w:p w:rsidR="002A1628" w:rsidRPr="002A1628" w:rsidRDefault="002A1628" w:rsidP="002A1628">
      <w:pPr>
        <w:ind w:firstLine="2117"/>
        <w:rPr>
          <w:i/>
          <w:sz w:val="22"/>
        </w:rPr>
      </w:pPr>
    </w:p>
    <w:p w:rsidR="002A1628" w:rsidRPr="002A1628" w:rsidRDefault="002A1628" w:rsidP="002A1628">
      <w:pPr>
        <w:ind w:firstLine="2117"/>
        <w:rPr>
          <w:i/>
          <w:sz w:val="22"/>
        </w:rPr>
      </w:pPr>
      <w:r w:rsidRPr="002A1628">
        <w:rPr>
          <w:i/>
          <w:sz w:val="22"/>
        </w:rPr>
        <w:t>(NR)</w:t>
      </w:r>
    </w:p>
    <w:p w:rsidR="002A1628" w:rsidRPr="002A1628" w:rsidRDefault="002A1628" w:rsidP="002A1628">
      <w:pPr>
        <w:rPr>
          <w:sz w:val="22"/>
        </w:rPr>
      </w:pPr>
    </w:p>
    <w:p w:rsidR="002A1628" w:rsidRPr="002A1628" w:rsidRDefault="002A1628" w:rsidP="002A1628">
      <w:pPr>
        <w:rPr>
          <w:bCs/>
          <w:sz w:val="22"/>
        </w:rPr>
      </w:pPr>
      <w:r w:rsidRPr="002A1628">
        <w:rPr>
          <w:sz w:val="22"/>
        </w:rPr>
        <w:tab/>
      </w:r>
      <w:r w:rsidRPr="002A1628">
        <w:rPr>
          <w:sz w:val="22"/>
        </w:rPr>
        <w:tab/>
      </w:r>
      <w:r w:rsidRPr="002A1628">
        <w:rPr>
          <w:sz w:val="22"/>
        </w:rPr>
        <w:tab/>
      </w:r>
      <w:r w:rsidRPr="002A1628">
        <w:rPr>
          <w:sz w:val="22"/>
        </w:rPr>
        <w:tab/>
      </w:r>
      <w:r w:rsidRPr="002A1628">
        <w:rPr>
          <w:b/>
          <w:bCs/>
          <w:sz w:val="22"/>
        </w:rPr>
        <w:t>Art. 2</w:t>
      </w:r>
      <w:proofErr w:type="gramStart"/>
      <w:r w:rsidRPr="002A1628">
        <w:rPr>
          <w:b/>
          <w:bCs/>
          <w:sz w:val="22"/>
        </w:rPr>
        <w:t>º .</w:t>
      </w:r>
      <w:proofErr w:type="gramEnd"/>
      <w:r w:rsidRPr="002A1628">
        <w:rPr>
          <w:b/>
          <w:bCs/>
          <w:sz w:val="22"/>
        </w:rPr>
        <w:t xml:space="preserve"> </w:t>
      </w:r>
      <w:r w:rsidRPr="002A1628">
        <w:rPr>
          <w:bCs/>
          <w:sz w:val="22"/>
        </w:rPr>
        <w:t>O art. 6º da Resolução 35/2003 passa a vigorar com a seguinte redação:</w:t>
      </w:r>
    </w:p>
    <w:p w:rsidR="002A1628" w:rsidRPr="002A1628" w:rsidRDefault="002A1628" w:rsidP="002A1628">
      <w:pPr>
        <w:ind w:firstLine="2117"/>
        <w:rPr>
          <w:i/>
          <w:sz w:val="22"/>
        </w:rPr>
      </w:pPr>
    </w:p>
    <w:p w:rsidR="002A1628" w:rsidRPr="002A1628" w:rsidRDefault="002A1628" w:rsidP="002A1628">
      <w:pPr>
        <w:ind w:firstLine="2117"/>
        <w:rPr>
          <w:i/>
          <w:sz w:val="22"/>
        </w:rPr>
      </w:pPr>
      <w:r w:rsidRPr="002A1628">
        <w:rPr>
          <w:b/>
          <w:bCs/>
          <w:i/>
          <w:sz w:val="22"/>
        </w:rPr>
        <w:t>"Art. 6º</w:t>
      </w:r>
      <w:r w:rsidRPr="002A1628">
        <w:rPr>
          <w:i/>
          <w:sz w:val="22"/>
        </w:rPr>
        <w:t xml:space="preserve"> O valor da diária integral fica estabelecido em</w:t>
      </w:r>
      <w:r w:rsidRPr="002A1628">
        <w:rPr>
          <w:sz w:val="22"/>
        </w:rPr>
        <w:t xml:space="preserve"> 5,5 Unidades Padrão de Vencimento - UPV,</w:t>
      </w:r>
      <w:r w:rsidRPr="002A1628">
        <w:rPr>
          <w:i/>
          <w:sz w:val="22"/>
        </w:rPr>
        <w:t xml:space="preserve"> a ser paga por evento, obedecendo os seguintes valores: I – 0,5 UPV, quando o deslocamento do servidor se der no horário do café da manhã; II – 02 </w:t>
      </w:r>
      <w:proofErr w:type="spellStart"/>
      <w:r w:rsidRPr="002A1628">
        <w:rPr>
          <w:i/>
          <w:sz w:val="22"/>
        </w:rPr>
        <w:t>UPVs</w:t>
      </w:r>
      <w:proofErr w:type="spellEnd"/>
      <w:r w:rsidRPr="002A1628">
        <w:rPr>
          <w:i/>
          <w:sz w:val="22"/>
        </w:rPr>
        <w:t xml:space="preserve">, quando o deslocamento do servidor se der no horário de almoço; III – 0,5 UPV, quando o deslocamento do servidor se der no horário do café da tarde; IV – 02 </w:t>
      </w:r>
      <w:proofErr w:type="spellStart"/>
      <w:r w:rsidRPr="002A1628">
        <w:rPr>
          <w:i/>
          <w:sz w:val="22"/>
        </w:rPr>
        <w:t>UPVs</w:t>
      </w:r>
      <w:proofErr w:type="spellEnd"/>
      <w:r w:rsidRPr="002A1628">
        <w:rPr>
          <w:i/>
          <w:sz w:val="22"/>
        </w:rPr>
        <w:t>, quando o deslocamento do servidor se der no horário do jantar; V – 0,5 UPV, quando o deslocamento do servidor se der no horário de café da noite."</w:t>
      </w:r>
    </w:p>
    <w:p w:rsidR="002A1628" w:rsidRPr="002A1628" w:rsidRDefault="002A1628" w:rsidP="002A1628">
      <w:pPr>
        <w:ind w:firstLine="2117"/>
        <w:rPr>
          <w:i/>
          <w:sz w:val="22"/>
        </w:rPr>
      </w:pPr>
    </w:p>
    <w:p w:rsidR="002A1628" w:rsidRPr="002A1628" w:rsidRDefault="002A1628" w:rsidP="002A1628">
      <w:pPr>
        <w:ind w:firstLine="2117"/>
        <w:rPr>
          <w:bCs/>
          <w:sz w:val="22"/>
        </w:rPr>
      </w:pPr>
      <w:r w:rsidRPr="002A1628">
        <w:rPr>
          <w:i/>
          <w:sz w:val="22"/>
        </w:rPr>
        <w:t>(NR)</w:t>
      </w:r>
    </w:p>
    <w:p w:rsidR="002A1628" w:rsidRPr="002A1628" w:rsidRDefault="002A1628" w:rsidP="002A1628">
      <w:pPr>
        <w:pStyle w:val="NormalWeb"/>
        <w:ind w:firstLine="2127"/>
        <w:jc w:val="both"/>
        <w:rPr>
          <w:color w:val="000000"/>
          <w:sz w:val="22"/>
          <w:szCs w:val="22"/>
        </w:rPr>
      </w:pPr>
      <w:r w:rsidRPr="002A1628">
        <w:rPr>
          <w:b/>
          <w:bCs/>
          <w:sz w:val="22"/>
          <w:szCs w:val="22"/>
        </w:rPr>
        <w:t>Art. 3</w:t>
      </w:r>
      <w:proofErr w:type="gramStart"/>
      <w:r w:rsidRPr="002A1628">
        <w:rPr>
          <w:b/>
          <w:bCs/>
          <w:sz w:val="22"/>
          <w:szCs w:val="22"/>
        </w:rPr>
        <w:t>º .</w:t>
      </w:r>
      <w:proofErr w:type="gramEnd"/>
      <w:r w:rsidRPr="002A1628">
        <w:rPr>
          <w:b/>
          <w:bCs/>
          <w:sz w:val="22"/>
          <w:szCs w:val="22"/>
        </w:rPr>
        <w:t xml:space="preserve"> </w:t>
      </w:r>
      <w:r w:rsidRPr="002A1628">
        <w:rPr>
          <w:color w:val="000000"/>
          <w:sz w:val="22"/>
          <w:szCs w:val="22"/>
        </w:rPr>
        <w:t>Esta Resolução entra em vigor na data de sua publicação, produzindo seus efeitos financeiros a partir de 1º de agosto de 2018.</w:t>
      </w:r>
    </w:p>
    <w:p w:rsidR="002A1628" w:rsidRPr="002A1628" w:rsidRDefault="002A1628" w:rsidP="0035319D">
      <w:pPr>
        <w:spacing w:line="265" w:lineRule="auto"/>
        <w:ind w:right="3"/>
        <w:jc w:val="center"/>
        <w:rPr>
          <w:sz w:val="22"/>
        </w:rPr>
      </w:pPr>
      <w:r w:rsidRPr="002A1628">
        <w:rPr>
          <w:sz w:val="22"/>
        </w:rPr>
        <w:t xml:space="preserve">Câmara Municipal de Areado, em </w:t>
      </w:r>
      <w:r w:rsidR="0035319D">
        <w:rPr>
          <w:sz w:val="22"/>
        </w:rPr>
        <w:t>20</w:t>
      </w:r>
      <w:r w:rsidRPr="002A1628">
        <w:rPr>
          <w:sz w:val="22"/>
        </w:rPr>
        <w:t xml:space="preserve"> de agosto de 2018</w:t>
      </w:r>
    </w:p>
    <w:p w:rsidR="002A1628" w:rsidRPr="002A1628" w:rsidRDefault="002A1628" w:rsidP="002A1628">
      <w:pPr>
        <w:spacing w:line="265" w:lineRule="auto"/>
        <w:ind w:right="3"/>
        <w:jc w:val="center"/>
        <w:rPr>
          <w:sz w:val="22"/>
        </w:rPr>
      </w:pPr>
    </w:p>
    <w:p w:rsidR="002A1628" w:rsidRPr="002A1628" w:rsidRDefault="002A1628" w:rsidP="002A1628">
      <w:pPr>
        <w:spacing w:line="265" w:lineRule="auto"/>
        <w:ind w:right="3"/>
        <w:jc w:val="center"/>
        <w:rPr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21"/>
        <w:gridCol w:w="5121"/>
      </w:tblGrid>
      <w:tr w:rsidR="002A1628" w:rsidRPr="002A1628" w:rsidTr="005853F2"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628" w:rsidRPr="002A1628" w:rsidRDefault="002A1628" w:rsidP="005853F2">
            <w:pPr>
              <w:spacing w:line="256" w:lineRule="auto"/>
              <w:ind w:left="0" w:firstLine="0"/>
              <w:jc w:val="center"/>
              <w:rPr>
                <w:sz w:val="22"/>
              </w:rPr>
            </w:pPr>
            <w:r w:rsidRPr="002A1628">
              <w:rPr>
                <w:sz w:val="22"/>
              </w:rPr>
              <w:t>Alexssander Bueno de Souza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628" w:rsidRPr="002A1628" w:rsidRDefault="002A1628" w:rsidP="002A1628">
            <w:pPr>
              <w:spacing w:line="256" w:lineRule="auto"/>
              <w:ind w:left="0" w:firstLine="0"/>
              <w:jc w:val="center"/>
              <w:rPr>
                <w:sz w:val="22"/>
              </w:rPr>
            </w:pPr>
            <w:r w:rsidRPr="002A1628">
              <w:rPr>
                <w:sz w:val="22"/>
              </w:rPr>
              <w:t>Fabiana Vieira dos Santos de Oliveira</w:t>
            </w:r>
            <w:r w:rsidRPr="002A1628">
              <w:t xml:space="preserve"> </w:t>
            </w:r>
          </w:p>
        </w:tc>
      </w:tr>
      <w:tr w:rsidR="002A1628" w:rsidRPr="002A1628" w:rsidTr="005853F2"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628" w:rsidRPr="002A1628" w:rsidRDefault="002A1628" w:rsidP="005853F2">
            <w:pPr>
              <w:spacing w:line="256" w:lineRule="auto"/>
              <w:ind w:left="0" w:firstLine="0"/>
              <w:jc w:val="center"/>
              <w:rPr>
                <w:sz w:val="22"/>
              </w:rPr>
            </w:pPr>
            <w:r w:rsidRPr="002A1628">
              <w:rPr>
                <w:sz w:val="22"/>
              </w:rPr>
              <w:t>Presidente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628" w:rsidRPr="002A1628" w:rsidRDefault="002A1628" w:rsidP="005853F2">
            <w:pPr>
              <w:spacing w:line="256" w:lineRule="auto"/>
              <w:ind w:left="0" w:firstLine="0"/>
              <w:jc w:val="center"/>
              <w:rPr>
                <w:sz w:val="22"/>
              </w:rPr>
            </w:pPr>
            <w:r w:rsidRPr="002A1628">
              <w:rPr>
                <w:sz w:val="22"/>
              </w:rPr>
              <w:t>Secretária</w:t>
            </w:r>
          </w:p>
        </w:tc>
      </w:tr>
      <w:tr w:rsidR="002A1628" w:rsidRPr="002A1628" w:rsidTr="005853F2">
        <w:tc>
          <w:tcPr>
            <w:tcW w:w="10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628" w:rsidRPr="002A1628" w:rsidRDefault="002A1628" w:rsidP="005853F2">
            <w:pPr>
              <w:spacing w:line="256" w:lineRule="auto"/>
              <w:ind w:left="0" w:firstLine="0"/>
              <w:jc w:val="center"/>
              <w:rPr>
                <w:sz w:val="22"/>
              </w:rPr>
            </w:pPr>
          </w:p>
          <w:p w:rsidR="002A1628" w:rsidRPr="002A1628" w:rsidRDefault="002A1628" w:rsidP="005853F2">
            <w:pPr>
              <w:spacing w:line="256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2A1628" w:rsidRPr="002A1628" w:rsidTr="005853F2">
        <w:tc>
          <w:tcPr>
            <w:tcW w:w="102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1628" w:rsidRPr="002A1628" w:rsidRDefault="002A1628" w:rsidP="005853F2">
            <w:pPr>
              <w:spacing w:line="256" w:lineRule="auto"/>
              <w:ind w:left="0" w:firstLine="0"/>
              <w:jc w:val="center"/>
              <w:rPr>
                <w:sz w:val="22"/>
              </w:rPr>
            </w:pPr>
          </w:p>
        </w:tc>
      </w:tr>
    </w:tbl>
    <w:p w:rsidR="000D1F9C" w:rsidRPr="002A1628" w:rsidRDefault="000D1F9C" w:rsidP="002A1628">
      <w:pPr>
        <w:spacing w:after="160" w:line="259" w:lineRule="auto"/>
        <w:ind w:left="0" w:right="0" w:firstLine="0"/>
        <w:jc w:val="left"/>
        <w:rPr>
          <w:sz w:val="22"/>
        </w:rPr>
      </w:pPr>
    </w:p>
    <w:sectPr w:rsidR="000D1F9C" w:rsidRPr="002A1628" w:rsidSect="0037740D">
      <w:headerReference w:type="default" r:id="rId7"/>
      <w:pgSz w:w="11906" w:h="16838"/>
      <w:pgMar w:top="2262" w:right="521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28" w:rsidRDefault="00823428" w:rsidP="00C37EF9">
      <w:pPr>
        <w:spacing w:after="0" w:line="240" w:lineRule="auto"/>
      </w:pPr>
      <w:r>
        <w:separator/>
      </w:r>
    </w:p>
  </w:endnote>
  <w:endnote w:type="continuationSeparator" w:id="0">
    <w:p w:rsidR="00823428" w:rsidRDefault="00823428" w:rsidP="00C3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28" w:rsidRDefault="00823428" w:rsidP="00C37EF9">
      <w:pPr>
        <w:spacing w:after="0" w:line="240" w:lineRule="auto"/>
      </w:pPr>
      <w:r>
        <w:separator/>
      </w:r>
    </w:p>
  </w:footnote>
  <w:footnote w:type="continuationSeparator" w:id="0">
    <w:p w:rsidR="00823428" w:rsidRDefault="00823428" w:rsidP="00C3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9C" w:rsidRPr="007E5200" w:rsidRDefault="000D1F9C" w:rsidP="00C37EF9">
    <w:pPr>
      <w:pStyle w:val="Cabealho"/>
      <w:framePr w:w="5825" w:h="865" w:hSpace="141" w:wrap="around" w:vAnchor="page" w:hAnchor="page" w:x="3856" w:y="710"/>
      <w:ind w:left="-142"/>
      <w:jc w:val="center"/>
      <w:rPr>
        <w:rFonts w:ascii="Arial" w:hAnsi="Arial" w:cs="Arial"/>
        <w:b/>
        <w:sz w:val="36"/>
      </w:rPr>
    </w:pPr>
    <w:r w:rsidRPr="007E5200">
      <w:rPr>
        <w:rFonts w:ascii="Arial" w:hAnsi="Arial" w:cs="Arial"/>
        <w:b/>
        <w:sz w:val="36"/>
      </w:rPr>
      <w:t>Câmara Municipal de Areado</w:t>
    </w:r>
  </w:p>
  <w:p w:rsidR="000D1F9C" w:rsidRPr="007E5200" w:rsidRDefault="000D1F9C" w:rsidP="00C37EF9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0D1F9C" w:rsidRDefault="000D1F9C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219075</wp:posOffset>
          </wp:positionH>
          <wp:positionV relativeFrom="paragraph">
            <wp:posOffset>-85725</wp:posOffset>
          </wp:positionV>
          <wp:extent cx="1143000" cy="1005205"/>
          <wp:effectExtent l="0" t="0" r="0" b="4445"/>
          <wp:wrapNone/>
          <wp:docPr id="7" name="Imagem 7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D6F"/>
    <w:multiLevelType w:val="hybridMultilevel"/>
    <w:tmpl w:val="8ABA7394"/>
    <w:lvl w:ilvl="0" w:tplc="95B02C3E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58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8BD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CD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A97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6A2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E47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2A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295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40B2D"/>
    <w:multiLevelType w:val="hybridMultilevel"/>
    <w:tmpl w:val="FEC6BC2A"/>
    <w:lvl w:ilvl="0" w:tplc="1032C85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A3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4B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889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4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4A4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61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8E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80F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04397"/>
    <w:multiLevelType w:val="hybridMultilevel"/>
    <w:tmpl w:val="563CB56A"/>
    <w:lvl w:ilvl="0" w:tplc="132609BE">
      <w:start w:val="1"/>
      <w:numFmt w:val="upperRoman"/>
      <w:lvlText w:val="%1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208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C43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693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8D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D9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278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E8C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CE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8"/>
    <w:rsid w:val="00033FC6"/>
    <w:rsid w:val="000D0FBC"/>
    <w:rsid w:val="000D1F9C"/>
    <w:rsid w:val="00155721"/>
    <w:rsid w:val="00157FB1"/>
    <w:rsid w:val="002A1628"/>
    <w:rsid w:val="002B6BE9"/>
    <w:rsid w:val="002D28AC"/>
    <w:rsid w:val="002F5120"/>
    <w:rsid w:val="0035319D"/>
    <w:rsid w:val="00371D27"/>
    <w:rsid w:val="0037740D"/>
    <w:rsid w:val="003B0C38"/>
    <w:rsid w:val="003D5A95"/>
    <w:rsid w:val="004A18B9"/>
    <w:rsid w:val="004D767C"/>
    <w:rsid w:val="004F6381"/>
    <w:rsid w:val="00526CFE"/>
    <w:rsid w:val="0058302A"/>
    <w:rsid w:val="005F126A"/>
    <w:rsid w:val="0060452B"/>
    <w:rsid w:val="00607210"/>
    <w:rsid w:val="00656584"/>
    <w:rsid w:val="00672717"/>
    <w:rsid w:val="006B5C63"/>
    <w:rsid w:val="006E24DD"/>
    <w:rsid w:val="006F1878"/>
    <w:rsid w:val="00703178"/>
    <w:rsid w:val="00762910"/>
    <w:rsid w:val="00764F90"/>
    <w:rsid w:val="00774B45"/>
    <w:rsid w:val="007A23E8"/>
    <w:rsid w:val="007A4491"/>
    <w:rsid w:val="0081104B"/>
    <w:rsid w:val="00823428"/>
    <w:rsid w:val="00825BE6"/>
    <w:rsid w:val="00892FDF"/>
    <w:rsid w:val="008E4EEE"/>
    <w:rsid w:val="008F6C90"/>
    <w:rsid w:val="009425B7"/>
    <w:rsid w:val="00945AEB"/>
    <w:rsid w:val="00953AC3"/>
    <w:rsid w:val="00996E5A"/>
    <w:rsid w:val="009F1148"/>
    <w:rsid w:val="00AB5491"/>
    <w:rsid w:val="00B86A56"/>
    <w:rsid w:val="00BC3504"/>
    <w:rsid w:val="00C11474"/>
    <w:rsid w:val="00C37EF9"/>
    <w:rsid w:val="00C550C8"/>
    <w:rsid w:val="00C9571C"/>
    <w:rsid w:val="00CA0A18"/>
    <w:rsid w:val="00CB7055"/>
    <w:rsid w:val="00CD2C0C"/>
    <w:rsid w:val="00CE31E3"/>
    <w:rsid w:val="00D24525"/>
    <w:rsid w:val="00D4418D"/>
    <w:rsid w:val="00D73B06"/>
    <w:rsid w:val="00E46731"/>
    <w:rsid w:val="00E62A08"/>
    <w:rsid w:val="00E85575"/>
    <w:rsid w:val="00ED31A7"/>
    <w:rsid w:val="00F0278F"/>
    <w:rsid w:val="00F511DE"/>
    <w:rsid w:val="00F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A3FC84-4661-4662-A41A-84872B19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90"/>
    <w:pPr>
      <w:spacing w:after="10" w:line="249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B7055"/>
    <w:pPr>
      <w:keepNext/>
      <w:spacing w:after="0" w:line="240" w:lineRule="auto"/>
      <w:ind w:left="410" w:right="0" w:firstLine="0"/>
      <w:jc w:val="center"/>
      <w:outlineLvl w:val="2"/>
    </w:pPr>
    <w:rPr>
      <w:b/>
      <w:color w:val="auto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B7055"/>
    <w:pPr>
      <w:keepNext/>
      <w:spacing w:after="0" w:line="240" w:lineRule="auto"/>
      <w:ind w:left="0" w:right="0" w:firstLine="0"/>
      <w:jc w:val="center"/>
      <w:outlineLvl w:val="3"/>
    </w:pPr>
    <w:rPr>
      <w:b/>
      <w:color w:val="auto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C37EF9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Corpodetexto">
    <w:name w:val="Body Text"/>
    <w:basedOn w:val="Normal"/>
    <w:link w:val="CorpodetextoChar"/>
    <w:rsid w:val="00C37EF9"/>
    <w:pPr>
      <w:spacing w:after="120" w:line="240" w:lineRule="auto"/>
      <w:ind w:left="0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7EF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A08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94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A18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C550C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70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705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basedOn w:val="Fontepargpadro"/>
    <w:link w:val="Ttulo3"/>
    <w:semiHidden/>
    <w:rsid w:val="00CB705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CB7055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764F9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tulo">
    <w:name w:val="Title"/>
    <w:basedOn w:val="Normal"/>
    <w:link w:val="TtuloChar"/>
    <w:qFormat/>
    <w:rsid w:val="00762910"/>
    <w:pPr>
      <w:spacing w:after="0" w:line="240" w:lineRule="auto"/>
      <w:ind w:left="0" w:right="0" w:firstLine="0"/>
      <w:jc w:val="center"/>
    </w:pPr>
    <w:rPr>
      <w:b/>
      <w:bCs/>
      <w:color w:val="auto"/>
      <w:sz w:val="32"/>
      <w:szCs w:val="24"/>
    </w:rPr>
  </w:style>
  <w:style w:type="character" w:customStyle="1" w:styleId="TtuloChar">
    <w:name w:val="Título Char"/>
    <w:basedOn w:val="Fontepargpadro"/>
    <w:link w:val="Ttulo"/>
    <w:rsid w:val="00762910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danilofugi</cp:lastModifiedBy>
  <cp:revision>5</cp:revision>
  <cp:lastPrinted>2018-08-21T16:22:00Z</cp:lastPrinted>
  <dcterms:created xsi:type="dcterms:W3CDTF">2018-08-20T16:25:00Z</dcterms:created>
  <dcterms:modified xsi:type="dcterms:W3CDTF">2018-09-04T17:41:00Z</dcterms:modified>
</cp:coreProperties>
</file>