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FC7CA2" w:rsidRDefault="004E44CC" w:rsidP="00A67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6C47EE" w:rsidRPr="00FC7CA2">
        <w:rPr>
          <w:rFonts w:ascii="Times New Roman" w:hAnsi="Times New Roman" w:cs="Times New Roman"/>
          <w:sz w:val="24"/>
          <w:szCs w:val="24"/>
        </w:rPr>
        <w:t>Nº ___/2017</w:t>
      </w:r>
    </w:p>
    <w:p w:rsidR="004E44CC" w:rsidRPr="004418F2" w:rsidRDefault="00100B6A" w:rsidP="004418F2">
      <w:pPr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418F2">
        <w:rPr>
          <w:rFonts w:ascii="Times New Roman" w:hAnsi="Times New Roman" w:cs="Times New Roman"/>
          <w:sz w:val="24"/>
          <w:szCs w:val="24"/>
        </w:rPr>
        <w:t>“</w:t>
      </w:r>
      <w:r w:rsidR="00202909" w:rsidRPr="00202909">
        <w:rPr>
          <w:rFonts w:ascii="Times New Roman" w:hAnsi="Times New Roman" w:cs="Times New Roman"/>
          <w:sz w:val="24"/>
          <w:szCs w:val="24"/>
        </w:rPr>
        <w:t>Dispõe sobre a criação do ‘Dia da Troca de Livros’ nas escolas do município e da outras providências</w:t>
      </w:r>
      <w:r w:rsidR="00001AE9" w:rsidRPr="004418F2">
        <w:rPr>
          <w:rFonts w:ascii="Times New Roman" w:hAnsi="Times New Roman" w:cs="Times New Roman"/>
          <w:sz w:val="24"/>
          <w:szCs w:val="24"/>
        </w:rPr>
        <w:t>”</w:t>
      </w:r>
      <w:r w:rsidR="006C47EE" w:rsidRPr="004418F2">
        <w:rPr>
          <w:rFonts w:ascii="Times New Roman" w:hAnsi="Times New Roman" w:cs="Times New Roman"/>
          <w:sz w:val="24"/>
          <w:szCs w:val="24"/>
        </w:rPr>
        <w:t>.</w:t>
      </w:r>
    </w:p>
    <w:p w:rsidR="004E44CC" w:rsidRPr="00FC7CA2" w:rsidRDefault="00100B6A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1º - Fica instituído o dia 11 de agosto como o Dia da Troca de Livros entre os estudantes, em todas as escolas do Município. 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2º - Caso o dia 11 de agosto coincidir com final de semana, feriado ou recesso escolar, o Dia da Troca de Livros será antecipado para a sexta-feira anterior. 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>Art. 3º - Os livros deverão ser de literatura, gibis, paradidáticos, podendo ter variados temas e classes indicativas.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4º - Os livros deverão ser encaminhados ao Grêmio Estudantil ou Coordenação Pedagógica, na falta daquele, da unidade escolar com no mínimo uma semana de antecedência. 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>Art. 5º - Todos os livros deverão ser de boa qualidade, com assuntos positivos e relevantes, sem alusão a preconceitos de qualquer espécie, além de estar em bom estado de conservação.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6º - A unidade escolar deverá promover um trabalho pedagógico que abranja todos os alunos, a fim de conscientizá-los sobre a importância da leitura e o cuidado com o manuseio dos livros e gibis. 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7º - Visando à boa organização, os alunos que trouxerem os livros receberão a mesma quantidade entregue na hora da troca. </w:t>
      </w:r>
    </w:p>
    <w:p w:rsidR="00B21F52" w:rsidRPr="00B21F52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>Art. 8º - A Secretaria Municipal da Educação deverá colaborar com o Dia da Troca de Livros.</w:t>
      </w:r>
    </w:p>
    <w:p w:rsidR="006C47EE" w:rsidRPr="00FC7CA2" w:rsidRDefault="00B21F52" w:rsidP="00B21F5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1F52">
        <w:rPr>
          <w:rFonts w:ascii="Times New Roman" w:hAnsi="Times New Roman" w:cs="Times New Roman"/>
          <w:sz w:val="24"/>
          <w:szCs w:val="24"/>
        </w:rPr>
        <w:t xml:space="preserve">Art. </w:t>
      </w:r>
      <w:r w:rsidR="00202909">
        <w:rPr>
          <w:rFonts w:ascii="Times New Roman" w:hAnsi="Times New Roman" w:cs="Times New Roman"/>
          <w:sz w:val="24"/>
          <w:szCs w:val="24"/>
        </w:rPr>
        <w:t>9</w:t>
      </w:r>
      <w:r w:rsidRPr="00B21F52">
        <w:rPr>
          <w:rFonts w:ascii="Times New Roman" w:hAnsi="Times New Roman" w:cs="Times New Roman"/>
          <w:sz w:val="24"/>
          <w:szCs w:val="24"/>
        </w:rPr>
        <w:t>° - Esta lei entra em vigor na data da sua publicação, revoga</w:t>
      </w:r>
      <w:r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6C47EE" w:rsidRPr="00FC7CA2">
        <w:rPr>
          <w:rFonts w:ascii="Times New Roman" w:hAnsi="Times New Roman" w:cs="Times New Roman"/>
          <w:sz w:val="24"/>
          <w:szCs w:val="24"/>
        </w:rPr>
        <w:t>.</w:t>
      </w:r>
    </w:p>
    <w:p w:rsidR="00116DEC" w:rsidRPr="00FC7CA2" w:rsidRDefault="00B945BA" w:rsidP="00242265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8E7EF3">
        <w:rPr>
          <w:rFonts w:ascii="Times New Roman" w:hAnsi="Times New Roman" w:cs="Times New Roman"/>
          <w:sz w:val="24"/>
          <w:szCs w:val="24"/>
        </w:rPr>
        <w:t>04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E11530">
        <w:rPr>
          <w:rFonts w:ascii="Times New Roman" w:hAnsi="Times New Roman" w:cs="Times New Roman"/>
          <w:sz w:val="24"/>
          <w:szCs w:val="24"/>
        </w:rPr>
        <w:t>agosto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6C47EE" w:rsidRPr="00FC7CA2">
        <w:rPr>
          <w:rFonts w:ascii="Times New Roman" w:hAnsi="Times New Roman" w:cs="Times New Roman"/>
          <w:sz w:val="24"/>
          <w:szCs w:val="24"/>
        </w:rPr>
        <w:t>2017.</w:t>
      </w:r>
    </w:p>
    <w:p w:rsidR="00116DEC" w:rsidRPr="00FC7CA2" w:rsidRDefault="00116DEC" w:rsidP="006C47E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6DEC" w:rsidRPr="00FC7CA2" w:rsidRDefault="00116DEC" w:rsidP="006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C47EE" w:rsidRPr="00FC7CA2" w:rsidRDefault="006C47EE" w:rsidP="00BA6AC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7EE" w:rsidRPr="00FC7CA2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60" w:rsidRDefault="00753560">
      <w:pPr>
        <w:spacing w:after="0" w:line="240" w:lineRule="auto"/>
      </w:pPr>
      <w:r>
        <w:separator/>
      </w:r>
    </w:p>
  </w:endnote>
  <w:endnote w:type="continuationSeparator" w:id="0">
    <w:p w:rsidR="00753560" w:rsidRDefault="007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60" w:rsidRDefault="00753560">
      <w:pPr>
        <w:spacing w:after="0" w:line="240" w:lineRule="auto"/>
      </w:pPr>
      <w:r>
        <w:separator/>
      </w:r>
    </w:p>
  </w:footnote>
  <w:footnote w:type="continuationSeparator" w:id="0">
    <w:p w:rsidR="00753560" w:rsidRDefault="007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01AE9"/>
    <w:rsid w:val="00032264"/>
    <w:rsid w:val="00053A69"/>
    <w:rsid w:val="00077628"/>
    <w:rsid w:val="000E19CC"/>
    <w:rsid w:val="00100B6A"/>
    <w:rsid w:val="0011110F"/>
    <w:rsid w:val="00116DEC"/>
    <w:rsid w:val="00174267"/>
    <w:rsid w:val="00202909"/>
    <w:rsid w:val="0022358B"/>
    <w:rsid w:val="002263A7"/>
    <w:rsid w:val="00242265"/>
    <w:rsid w:val="00253B65"/>
    <w:rsid w:val="00271F64"/>
    <w:rsid w:val="003C6847"/>
    <w:rsid w:val="003D43E5"/>
    <w:rsid w:val="004418F2"/>
    <w:rsid w:val="00444068"/>
    <w:rsid w:val="004807EE"/>
    <w:rsid w:val="00486DF8"/>
    <w:rsid w:val="004A2292"/>
    <w:rsid w:val="004E44CC"/>
    <w:rsid w:val="00507EE8"/>
    <w:rsid w:val="0054481B"/>
    <w:rsid w:val="0056477B"/>
    <w:rsid w:val="0056798C"/>
    <w:rsid w:val="0061076E"/>
    <w:rsid w:val="006341F4"/>
    <w:rsid w:val="006638CC"/>
    <w:rsid w:val="0067558E"/>
    <w:rsid w:val="00690FF0"/>
    <w:rsid w:val="006C47EE"/>
    <w:rsid w:val="006D1EE9"/>
    <w:rsid w:val="0070123F"/>
    <w:rsid w:val="00741CDC"/>
    <w:rsid w:val="0075208E"/>
    <w:rsid w:val="00753560"/>
    <w:rsid w:val="00891310"/>
    <w:rsid w:val="008B5E8A"/>
    <w:rsid w:val="008E7EF3"/>
    <w:rsid w:val="009407FC"/>
    <w:rsid w:val="009F6466"/>
    <w:rsid w:val="00A3533F"/>
    <w:rsid w:val="00A40EFE"/>
    <w:rsid w:val="00A44293"/>
    <w:rsid w:val="00A67123"/>
    <w:rsid w:val="00AD00D4"/>
    <w:rsid w:val="00AE65CB"/>
    <w:rsid w:val="00AF4F2E"/>
    <w:rsid w:val="00B2177A"/>
    <w:rsid w:val="00B21F52"/>
    <w:rsid w:val="00B25CCC"/>
    <w:rsid w:val="00B945BA"/>
    <w:rsid w:val="00BA3D0C"/>
    <w:rsid w:val="00BA6AC6"/>
    <w:rsid w:val="00BC32CC"/>
    <w:rsid w:val="00BD4926"/>
    <w:rsid w:val="00BF3066"/>
    <w:rsid w:val="00C536CB"/>
    <w:rsid w:val="00CA3422"/>
    <w:rsid w:val="00D453CC"/>
    <w:rsid w:val="00DC094D"/>
    <w:rsid w:val="00DE064A"/>
    <w:rsid w:val="00DF20F8"/>
    <w:rsid w:val="00E02BEA"/>
    <w:rsid w:val="00E11530"/>
    <w:rsid w:val="00E209EF"/>
    <w:rsid w:val="00E24751"/>
    <w:rsid w:val="00E47BF3"/>
    <w:rsid w:val="00E66D2C"/>
    <w:rsid w:val="00E812EF"/>
    <w:rsid w:val="00E940C0"/>
    <w:rsid w:val="00EA3EF2"/>
    <w:rsid w:val="00F30A61"/>
    <w:rsid w:val="00F315ED"/>
    <w:rsid w:val="00F34AF3"/>
    <w:rsid w:val="00F82E2A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EDB2-C26F-4B3B-84BE-E56C7BF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62</cp:revision>
  <cp:lastPrinted>2016-06-27T17:46:00Z</cp:lastPrinted>
  <dcterms:created xsi:type="dcterms:W3CDTF">2014-07-18T17:55:00Z</dcterms:created>
  <dcterms:modified xsi:type="dcterms:W3CDTF">2019-11-25T20:44:00Z</dcterms:modified>
</cp:coreProperties>
</file>